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E50C" w14:textId="77777777" w:rsidR="0027439B" w:rsidRDefault="00C86578" w:rsidP="0027439B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  <w:r w:rsidR="0027439B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="0027439B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書</w:t>
      </w:r>
    </w:p>
    <w:p w14:paraId="73FCE415" w14:textId="77777777" w:rsidR="0027439B" w:rsidRPr="0027439B" w:rsidRDefault="0027439B" w:rsidP="0027439B">
      <w:pPr>
        <w:ind w:firstLineChars="44" w:firstLine="92"/>
        <w:jc w:val="center"/>
        <w:rPr>
          <w:rFonts w:ascii="ＭＳ Ｐゴシック" w:eastAsia="ＭＳ Ｐゴシック" w:hAnsi="ＭＳ Ｐゴシック"/>
          <w:szCs w:val="40"/>
          <w:u w:val="single"/>
        </w:rPr>
      </w:pP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14:paraId="1C91EA37" w14:textId="77777777" w:rsidTr="0027439B">
        <w:trPr>
          <w:trHeight w:val="1499"/>
        </w:trPr>
        <w:tc>
          <w:tcPr>
            <w:tcW w:w="2376" w:type="dxa"/>
            <w:shd w:val="pct20" w:color="auto" w:fill="auto"/>
            <w:vAlign w:val="center"/>
          </w:tcPr>
          <w:p w14:paraId="47C6FAF4" w14:textId="77777777" w:rsidR="00C86578" w:rsidRPr="00D13FB3" w:rsidRDefault="0034479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件名</w:t>
            </w:r>
          </w:p>
        </w:tc>
        <w:tc>
          <w:tcPr>
            <w:tcW w:w="7547" w:type="dxa"/>
            <w:vAlign w:val="center"/>
          </w:tcPr>
          <w:p w14:paraId="37965043" w14:textId="72ABDEE2" w:rsidR="00C86578" w:rsidRPr="0009359B" w:rsidRDefault="0009359B" w:rsidP="00B11008">
            <w:pPr>
              <w:rPr>
                <w:rFonts w:asciiTheme="minorEastAsia" w:hAnsiTheme="minorEastAsia"/>
                <w:sz w:val="24"/>
                <w:szCs w:val="28"/>
              </w:rPr>
            </w:pPr>
            <w:r w:rsidRPr="0009359B">
              <w:rPr>
                <w:rFonts w:asciiTheme="minorEastAsia" w:hAnsiTheme="minorEastAsia" w:hint="eastAsia"/>
                <w:sz w:val="24"/>
                <w:szCs w:val="28"/>
              </w:rPr>
              <w:t>豊中市保育環境改善システム使用(令和</w:t>
            </w:r>
            <w:r w:rsidR="0098790D">
              <w:rPr>
                <w:rFonts w:asciiTheme="minorEastAsia" w:hAnsiTheme="minorEastAsia" w:hint="eastAsia"/>
                <w:sz w:val="24"/>
                <w:szCs w:val="28"/>
              </w:rPr>
              <w:t>7</w:t>
            </w:r>
            <w:r w:rsidRPr="0009359B">
              <w:rPr>
                <w:rFonts w:asciiTheme="minorEastAsia" w:hAnsiTheme="minorEastAsia" w:hint="eastAsia"/>
                <w:sz w:val="24"/>
                <w:szCs w:val="28"/>
              </w:rPr>
              <w:t>年度)</w:t>
            </w:r>
          </w:p>
        </w:tc>
      </w:tr>
      <w:tr w:rsidR="00C86578" w14:paraId="1F0F4588" w14:textId="77777777" w:rsidTr="0034479C">
        <w:trPr>
          <w:trHeight w:val="1530"/>
        </w:trPr>
        <w:tc>
          <w:tcPr>
            <w:tcW w:w="2376" w:type="dxa"/>
            <w:shd w:val="pct20" w:color="auto" w:fill="auto"/>
            <w:vAlign w:val="center"/>
          </w:tcPr>
          <w:p w14:paraId="24D30B96" w14:textId="77777777" w:rsidR="009267A6" w:rsidRPr="00D13FB3" w:rsidRDefault="009267A6" w:rsidP="0034479C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</w:tc>
        <w:tc>
          <w:tcPr>
            <w:tcW w:w="7547" w:type="dxa"/>
            <w:vAlign w:val="center"/>
          </w:tcPr>
          <w:p w14:paraId="4F703788" w14:textId="77777777" w:rsidR="00C86578" w:rsidRPr="00C21E42" w:rsidRDefault="0009359B" w:rsidP="009267A6">
            <w:pPr>
              <w:rPr>
                <w:rFonts w:asciiTheme="minorEastAsia" w:hAnsiTheme="minorEastAsia"/>
                <w:sz w:val="24"/>
                <w:szCs w:val="28"/>
              </w:rPr>
            </w:pPr>
            <w:r w:rsidRPr="00C21E42">
              <w:rPr>
                <w:rFonts w:asciiTheme="minorEastAsia" w:hAnsiTheme="minorEastAsia" w:hint="eastAsia"/>
                <w:sz w:val="24"/>
                <w:szCs w:val="28"/>
              </w:rPr>
              <w:t>NTTビジネスソリューション株式会社　大阪ビジネス営業部</w:t>
            </w:r>
          </w:p>
        </w:tc>
      </w:tr>
      <w:tr w:rsidR="0027439B" w14:paraId="1E976C33" w14:textId="77777777" w:rsidTr="006F20B7">
        <w:trPr>
          <w:trHeight w:val="1580"/>
        </w:trPr>
        <w:tc>
          <w:tcPr>
            <w:tcW w:w="2376" w:type="dxa"/>
            <w:shd w:val="pct20" w:color="auto" w:fill="auto"/>
            <w:vAlign w:val="center"/>
          </w:tcPr>
          <w:p w14:paraId="27EB462E" w14:textId="77777777" w:rsidR="0027439B" w:rsidRPr="00D13FB3" w:rsidRDefault="0034479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根拠法令</w:t>
            </w:r>
          </w:p>
        </w:tc>
        <w:tc>
          <w:tcPr>
            <w:tcW w:w="7547" w:type="dxa"/>
            <w:vAlign w:val="center"/>
          </w:tcPr>
          <w:p w14:paraId="07F0090A" w14:textId="77777777" w:rsidR="0027439B" w:rsidRPr="00C21E42" w:rsidRDefault="0009359B" w:rsidP="0009359B">
            <w:pPr>
              <w:rPr>
                <w:rFonts w:asciiTheme="minorEastAsia" w:hAnsiTheme="minorEastAsia"/>
                <w:sz w:val="24"/>
              </w:rPr>
            </w:pPr>
            <w:r w:rsidRPr="00C21E42">
              <w:rPr>
                <w:rFonts w:asciiTheme="minorEastAsia" w:hAnsiTheme="minorEastAsia" w:hint="eastAsia"/>
                <w:sz w:val="24"/>
              </w:rPr>
              <w:t>地方自治法施行令第167条の2第1項第2号</w:t>
            </w:r>
          </w:p>
        </w:tc>
      </w:tr>
      <w:tr w:rsidR="002813DC" w14:paraId="07A6A3E9" w14:textId="77777777" w:rsidTr="006F20B7">
        <w:trPr>
          <w:trHeight w:val="5812"/>
        </w:trPr>
        <w:tc>
          <w:tcPr>
            <w:tcW w:w="2376" w:type="dxa"/>
            <w:shd w:val="pct20" w:color="auto" w:fill="auto"/>
            <w:vAlign w:val="center"/>
          </w:tcPr>
          <w:p w14:paraId="321E9068" w14:textId="77777777" w:rsidR="002813DC" w:rsidRPr="00D13FB3" w:rsidRDefault="0027439B" w:rsidP="008E7028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nil"/>
              <w:bottom w:val="single" w:sz="4" w:space="0" w:color="auto"/>
            </w:tcBorders>
            <w:vAlign w:val="center"/>
          </w:tcPr>
          <w:p w14:paraId="5996C23E" w14:textId="77777777" w:rsidR="002813DC" w:rsidRPr="00C21E42" w:rsidRDefault="0009359B" w:rsidP="00E30B1F">
            <w:pPr>
              <w:rPr>
                <w:rFonts w:asciiTheme="minorEastAsia" w:hAnsiTheme="minorEastAsia"/>
                <w:sz w:val="24"/>
                <w:szCs w:val="24"/>
              </w:rPr>
            </w:pPr>
            <w:r w:rsidRPr="00C21E42">
              <w:rPr>
                <w:rFonts w:asciiTheme="minorEastAsia" w:hAnsiTheme="minorEastAsia" w:hint="eastAsia"/>
                <w:sz w:val="24"/>
                <w:szCs w:val="24"/>
              </w:rPr>
              <w:t>令和3年(2021年)に実施した保育環境改善システム導入業務委託プロポーザルにて</w:t>
            </w:r>
            <w:r w:rsidR="00C21E42" w:rsidRPr="00C21E42">
              <w:rPr>
                <w:rFonts w:asciiTheme="minorEastAsia" w:hAnsiTheme="minorEastAsia" w:hint="eastAsia"/>
                <w:sz w:val="24"/>
                <w:szCs w:val="24"/>
              </w:rPr>
              <w:t>決定、契約締結した当システムの継続使用にかかる契約であり、</w:t>
            </w:r>
            <w:r w:rsidR="00A41FBD">
              <w:rPr>
                <w:rFonts w:asciiTheme="minorEastAsia" w:hAnsiTheme="minorEastAsia" w:hint="eastAsia"/>
                <w:sz w:val="24"/>
                <w:szCs w:val="24"/>
              </w:rPr>
              <w:t>公立こども園24園に</w:t>
            </w:r>
            <w:r w:rsidR="000D4E87">
              <w:rPr>
                <w:rFonts w:asciiTheme="minorEastAsia" w:hAnsiTheme="minorEastAsia" w:hint="eastAsia"/>
                <w:sz w:val="24"/>
                <w:szCs w:val="24"/>
              </w:rPr>
              <w:t>当</w:t>
            </w:r>
            <w:r w:rsidR="00A41FBD">
              <w:rPr>
                <w:rFonts w:asciiTheme="minorEastAsia" w:hAnsiTheme="minorEastAsia" w:hint="eastAsia"/>
                <w:sz w:val="24"/>
                <w:szCs w:val="24"/>
              </w:rPr>
              <w:t>システムを導入し運用を行っている。</w:t>
            </w:r>
            <w:r w:rsidR="002B5B5D">
              <w:rPr>
                <w:rFonts w:asciiTheme="minorEastAsia" w:hAnsiTheme="minorEastAsia" w:hint="eastAsia"/>
                <w:sz w:val="24"/>
                <w:szCs w:val="24"/>
              </w:rPr>
              <w:t>上記</w:t>
            </w:r>
            <w:r w:rsidR="00E30B1F">
              <w:rPr>
                <w:rFonts w:asciiTheme="minorEastAsia" w:hAnsiTheme="minorEastAsia" w:hint="eastAsia"/>
                <w:sz w:val="24"/>
                <w:szCs w:val="24"/>
              </w:rPr>
              <w:t>事業者は当</w:t>
            </w:r>
            <w:r w:rsidR="002B5B5D" w:rsidRPr="002B5B5D">
              <w:rPr>
                <w:rFonts w:asciiTheme="minorEastAsia" w:hAnsiTheme="minorEastAsia" w:hint="eastAsia"/>
                <w:sz w:val="24"/>
                <w:szCs w:val="24"/>
              </w:rPr>
              <w:t>システム等の設置</w:t>
            </w:r>
            <w:r w:rsidR="00E30B1F">
              <w:rPr>
                <w:rFonts w:asciiTheme="minorEastAsia" w:hAnsiTheme="minorEastAsia" w:hint="eastAsia"/>
                <w:sz w:val="24"/>
                <w:szCs w:val="24"/>
              </w:rPr>
              <w:t>・導入事業者</w:t>
            </w:r>
            <w:r w:rsidR="002B5B5D" w:rsidRPr="002B5B5D">
              <w:rPr>
                <w:rFonts w:asciiTheme="minorEastAsia" w:hAnsiTheme="minorEastAsia" w:hint="eastAsia"/>
                <w:sz w:val="24"/>
                <w:szCs w:val="24"/>
              </w:rPr>
              <w:t>で</w:t>
            </w:r>
            <w:r w:rsidR="00E30B1F">
              <w:rPr>
                <w:rFonts w:asciiTheme="minorEastAsia" w:hAnsiTheme="minorEastAsia" w:hint="eastAsia"/>
                <w:sz w:val="24"/>
                <w:szCs w:val="24"/>
              </w:rPr>
              <w:t>あり</w:t>
            </w:r>
            <w:r w:rsidR="002B5B5D" w:rsidRPr="002B5B5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E30B1F">
              <w:rPr>
                <w:rFonts w:asciiTheme="minorEastAsia" w:hAnsiTheme="minorEastAsia" w:hint="eastAsia"/>
                <w:sz w:val="24"/>
                <w:szCs w:val="24"/>
              </w:rPr>
              <w:t>上記事業者でなければ既存システム</w:t>
            </w:r>
            <w:r w:rsidR="002B5B5D" w:rsidRPr="002B5B5D">
              <w:rPr>
                <w:rFonts w:asciiTheme="minorEastAsia" w:hAnsiTheme="minorEastAsia" w:hint="eastAsia"/>
                <w:sz w:val="24"/>
                <w:szCs w:val="24"/>
              </w:rPr>
              <w:t>の使用に支障が生ずる恐れがある</w:t>
            </w:r>
            <w:r w:rsidR="00E30B1F">
              <w:rPr>
                <w:rFonts w:asciiTheme="minorEastAsia" w:hAnsiTheme="minorEastAsia" w:hint="eastAsia"/>
                <w:sz w:val="24"/>
                <w:szCs w:val="24"/>
              </w:rPr>
              <w:t>こと、また</w:t>
            </w:r>
            <w:r w:rsidR="000D4E87">
              <w:rPr>
                <w:rFonts w:asciiTheme="minorEastAsia" w:hAnsiTheme="minorEastAsia" w:hint="eastAsia"/>
                <w:sz w:val="24"/>
                <w:szCs w:val="24"/>
              </w:rPr>
              <w:t>障害発生時の</w:t>
            </w:r>
            <w:r w:rsidR="00A41FBD">
              <w:rPr>
                <w:rFonts w:asciiTheme="minorEastAsia" w:hAnsiTheme="minorEastAsia" w:hint="eastAsia"/>
                <w:sz w:val="24"/>
                <w:szCs w:val="24"/>
              </w:rPr>
              <w:t>迅速な対応が見込めないことから、</w:t>
            </w:r>
            <w:r w:rsidR="00C21E42" w:rsidRPr="00C21E42">
              <w:rPr>
                <w:rFonts w:asciiTheme="minorEastAsia" w:hAnsiTheme="minorEastAsia" w:hint="eastAsia"/>
                <w:sz w:val="24"/>
              </w:rPr>
              <w:t>随意契約を締結するもの。</w:t>
            </w:r>
          </w:p>
        </w:tc>
      </w:tr>
      <w:tr w:rsidR="006F20B7" w14:paraId="7EDD2A6B" w14:textId="77777777" w:rsidTr="006F20B7">
        <w:trPr>
          <w:trHeight w:val="2536"/>
        </w:trPr>
        <w:tc>
          <w:tcPr>
            <w:tcW w:w="2376" w:type="dxa"/>
            <w:shd w:val="pct20" w:color="auto" w:fill="auto"/>
            <w:vAlign w:val="center"/>
          </w:tcPr>
          <w:p w14:paraId="1EEADDE4" w14:textId="77777777" w:rsidR="006F20B7" w:rsidRPr="00D13FB3" w:rsidRDefault="006F20B7" w:rsidP="008E7028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備考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14:paraId="334F28CE" w14:textId="77777777" w:rsidR="006F20B7" w:rsidRDefault="006F20B7" w:rsidP="0027439B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14:paraId="05B144EF" w14:textId="77777777" w:rsidR="00D20388" w:rsidRDefault="00D20388" w:rsidP="00FC5514"/>
    <w:sectPr w:rsidR="00D20388" w:rsidSect="005B42D5">
      <w:headerReference w:type="default" r:id="rId7"/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E94EC" w14:textId="77777777" w:rsidR="009B03E8" w:rsidRDefault="009B03E8" w:rsidP="002813DC">
      <w:r>
        <w:separator/>
      </w:r>
    </w:p>
  </w:endnote>
  <w:endnote w:type="continuationSeparator" w:id="0">
    <w:p w14:paraId="5C105BE0" w14:textId="77777777" w:rsidR="009B03E8" w:rsidRDefault="009B03E8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F9FE" w14:textId="77777777" w:rsidR="009B03E8" w:rsidRDefault="009B03E8" w:rsidP="002813DC">
      <w:r>
        <w:separator/>
      </w:r>
    </w:p>
  </w:footnote>
  <w:footnote w:type="continuationSeparator" w:id="0">
    <w:p w14:paraId="5E2970F9" w14:textId="77777777" w:rsidR="009B03E8" w:rsidRDefault="009B03E8" w:rsidP="0028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F68AD" w14:textId="77777777" w:rsidR="007A383C" w:rsidRPr="007A383C" w:rsidRDefault="007A383C" w:rsidP="007A383C">
    <w:pPr>
      <w:pStyle w:val="a4"/>
      <w:jc w:val="right"/>
      <w:rPr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78"/>
    <w:rsid w:val="00043416"/>
    <w:rsid w:val="00090D6D"/>
    <w:rsid w:val="0009359B"/>
    <w:rsid w:val="000D4E87"/>
    <w:rsid w:val="000E2E61"/>
    <w:rsid w:val="001077D0"/>
    <w:rsid w:val="001C658E"/>
    <w:rsid w:val="001D179D"/>
    <w:rsid w:val="00215A42"/>
    <w:rsid w:val="00252B1A"/>
    <w:rsid w:val="0027439B"/>
    <w:rsid w:val="00274CC8"/>
    <w:rsid w:val="002813DC"/>
    <w:rsid w:val="002B5B5D"/>
    <w:rsid w:val="002B6761"/>
    <w:rsid w:val="0030754B"/>
    <w:rsid w:val="0034479C"/>
    <w:rsid w:val="004802D0"/>
    <w:rsid w:val="00505116"/>
    <w:rsid w:val="005774B5"/>
    <w:rsid w:val="005B42D5"/>
    <w:rsid w:val="005D0F52"/>
    <w:rsid w:val="006123F8"/>
    <w:rsid w:val="00645FA7"/>
    <w:rsid w:val="00654BF9"/>
    <w:rsid w:val="006571AB"/>
    <w:rsid w:val="006A1161"/>
    <w:rsid w:val="006A38C7"/>
    <w:rsid w:val="006C6E4E"/>
    <w:rsid w:val="006F20B7"/>
    <w:rsid w:val="00797772"/>
    <w:rsid w:val="007A383C"/>
    <w:rsid w:val="008250B5"/>
    <w:rsid w:val="008D1ADB"/>
    <w:rsid w:val="008D40EB"/>
    <w:rsid w:val="008E7028"/>
    <w:rsid w:val="008F6E15"/>
    <w:rsid w:val="009267A6"/>
    <w:rsid w:val="00931BAB"/>
    <w:rsid w:val="00943D88"/>
    <w:rsid w:val="009515B5"/>
    <w:rsid w:val="0098790D"/>
    <w:rsid w:val="009A3810"/>
    <w:rsid w:val="009B03E8"/>
    <w:rsid w:val="00A00C6C"/>
    <w:rsid w:val="00A41FBD"/>
    <w:rsid w:val="00A65FEF"/>
    <w:rsid w:val="00A87ABC"/>
    <w:rsid w:val="00AD4F86"/>
    <w:rsid w:val="00AF1140"/>
    <w:rsid w:val="00B10E88"/>
    <w:rsid w:val="00B11008"/>
    <w:rsid w:val="00B70B67"/>
    <w:rsid w:val="00B75E7B"/>
    <w:rsid w:val="00BA51B1"/>
    <w:rsid w:val="00BB0073"/>
    <w:rsid w:val="00C21E42"/>
    <w:rsid w:val="00C81F51"/>
    <w:rsid w:val="00C86578"/>
    <w:rsid w:val="00CF45EF"/>
    <w:rsid w:val="00D13FB3"/>
    <w:rsid w:val="00D20388"/>
    <w:rsid w:val="00DB170E"/>
    <w:rsid w:val="00E30B1F"/>
    <w:rsid w:val="00E80AE9"/>
    <w:rsid w:val="00E85042"/>
    <w:rsid w:val="00EA4996"/>
    <w:rsid w:val="00EE7B15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26098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4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3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ED7C-D7BB-4C28-B284-67E62E39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糸原 陸雄</cp:lastModifiedBy>
  <cp:revision>3</cp:revision>
  <cp:lastPrinted>2025-03-10T05:50:00Z</cp:lastPrinted>
  <dcterms:created xsi:type="dcterms:W3CDTF">2024-04-12T02:07:00Z</dcterms:created>
  <dcterms:modified xsi:type="dcterms:W3CDTF">2025-03-10T06:00:00Z</dcterms:modified>
</cp:coreProperties>
</file>