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7A7" w:rsidRDefault="005F27A7" w:rsidP="005F5BE5">
      <w:pPr>
        <w:jc w:val="center"/>
        <w:rPr>
          <w:sz w:val="28"/>
          <w:szCs w:val="28"/>
        </w:rPr>
      </w:pPr>
    </w:p>
    <w:p w:rsidR="00076E57" w:rsidRDefault="005F5BE5" w:rsidP="005F5BE5">
      <w:pPr>
        <w:jc w:val="center"/>
        <w:rPr>
          <w:sz w:val="28"/>
          <w:szCs w:val="28"/>
        </w:rPr>
      </w:pPr>
      <w:r>
        <w:rPr>
          <w:rFonts w:hint="eastAsia"/>
          <w:sz w:val="28"/>
          <w:szCs w:val="28"/>
        </w:rPr>
        <w:t>豊中市都市農業振興基本</w:t>
      </w:r>
      <w:r w:rsidR="00CD1FE0">
        <w:rPr>
          <w:rFonts w:hint="eastAsia"/>
          <w:sz w:val="28"/>
          <w:szCs w:val="28"/>
        </w:rPr>
        <w:t>計画中間見直し</w:t>
      </w:r>
      <w:r w:rsidR="00815A16">
        <w:rPr>
          <w:rFonts w:hint="eastAsia"/>
          <w:sz w:val="28"/>
          <w:szCs w:val="28"/>
        </w:rPr>
        <w:t>支援</w:t>
      </w:r>
      <w:r>
        <w:rPr>
          <w:rFonts w:hint="eastAsia"/>
          <w:sz w:val="28"/>
          <w:szCs w:val="28"/>
        </w:rPr>
        <w:t>業務仕様書</w:t>
      </w:r>
    </w:p>
    <w:p w:rsidR="005F5BE5" w:rsidRDefault="005F5BE5" w:rsidP="005F5BE5">
      <w:pPr>
        <w:rPr>
          <w:rFonts w:ascii="ＭＳ 明朝" w:hAnsi="ＭＳ 明朝"/>
          <w:b/>
          <w:sz w:val="22"/>
        </w:rPr>
      </w:pPr>
      <w:r>
        <w:rPr>
          <w:rFonts w:ascii="ＭＳ 明朝" w:hAnsi="ＭＳ 明朝" w:hint="eastAsia"/>
          <w:b/>
          <w:sz w:val="22"/>
        </w:rPr>
        <w:t>１．委託業務名</w:t>
      </w:r>
    </w:p>
    <w:p w:rsidR="005F5BE5" w:rsidRDefault="005F5BE5" w:rsidP="005F5BE5">
      <w:pPr>
        <w:rPr>
          <w:sz w:val="22"/>
        </w:rPr>
      </w:pPr>
      <w:r>
        <w:rPr>
          <w:rFonts w:ascii="ＭＳ 明朝" w:hAnsi="ＭＳ 明朝" w:hint="eastAsia"/>
          <w:b/>
          <w:sz w:val="22"/>
        </w:rPr>
        <w:t xml:space="preserve">　　</w:t>
      </w:r>
      <w:r w:rsidRPr="005F5BE5">
        <w:rPr>
          <w:rFonts w:hint="eastAsia"/>
          <w:sz w:val="22"/>
        </w:rPr>
        <w:t>豊中市都市農業振興基本</w:t>
      </w:r>
      <w:r w:rsidR="00CD1FE0">
        <w:rPr>
          <w:rFonts w:hint="eastAsia"/>
          <w:sz w:val="22"/>
        </w:rPr>
        <w:t>計画中間見直し</w:t>
      </w:r>
      <w:r w:rsidR="00815A16">
        <w:rPr>
          <w:rFonts w:hint="eastAsia"/>
          <w:sz w:val="22"/>
        </w:rPr>
        <w:t>支援</w:t>
      </w:r>
      <w:r w:rsidRPr="005F5BE5">
        <w:rPr>
          <w:rFonts w:hint="eastAsia"/>
          <w:sz w:val="22"/>
        </w:rPr>
        <w:t>業務</w:t>
      </w:r>
    </w:p>
    <w:p w:rsidR="005F5BE5" w:rsidRDefault="005F5BE5" w:rsidP="005F5BE5">
      <w:pPr>
        <w:rPr>
          <w:sz w:val="22"/>
        </w:rPr>
      </w:pPr>
    </w:p>
    <w:p w:rsidR="005F5BE5" w:rsidRDefault="005F5BE5" w:rsidP="005F5BE5">
      <w:pPr>
        <w:rPr>
          <w:b/>
          <w:sz w:val="22"/>
        </w:rPr>
      </w:pPr>
      <w:r>
        <w:rPr>
          <w:rFonts w:hint="eastAsia"/>
          <w:b/>
          <w:sz w:val="22"/>
        </w:rPr>
        <w:t>２．委託業務の目的</w:t>
      </w:r>
    </w:p>
    <w:p w:rsidR="00815A16" w:rsidRPr="00815A16" w:rsidRDefault="00815A16" w:rsidP="00815A16">
      <w:pPr>
        <w:ind w:leftChars="100" w:left="210" w:firstLineChars="100" w:firstLine="220"/>
        <w:rPr>
          <w:rFonts w:ascii="ＭＳ 明朝" w:hAnsi="ＭＳ 明朝"/>
          <w:sz w:val="22"/>
        </w:rPr>
      </w:pPr>
      <w:r w:rsidRPr="00815A16">
        <w:rPr>
          <w:rFonts w:ascii="ＭＳ 明朝" w:hAnsi="ＭＳ 明朝" w:hint="eastAsia"/>
          <w:sz w:val="22"/>
        </w:rPr>
        <w:t>都市農業振興基本法が平成２７年に制定され、都市農業の安定的な継続を図るとともに、多様な機能の適切かつ十分な発揮を通じて良好な都市環境の形成に資することを目的として、同法第１０条に基づき、地方公共団体は都市農業振興基本計画を定めるよう努めることとされてい</w:t>
      </w:r>
      <w:r w:rsidR="00CD1FE0">
        <w:rPr>
          <w:rFonts w:ascii="ＭＳ 明朝" w:hAnsi="ＭＳ 明朝" w:hint="eastAsia"/>
          <w:sz w:val="22"/>
        </w:rPr>
        <w:t>る</w:t>
      </w:r>
      <w:r w:rsidRPr="00815A16">
        <w:rPr>
          <w:rFonts w:ascii="ＭＳ 明朝" w:hAnsi="ＭＳ 明朝" w:hint="eastAsia"/>
          <w:sz w:val="22"/>
        </w:rPr>
        <w:t>。</w:t>
      </w:r>
    </w:p>
    <w:p w:rsidR="00815A16" w:rsidRPr="00815A16" w:rsidRDefault="00815A16" w:rsidP="00815A16">
      <w:pPr>
        <w:ind w:leftChars="100" w:left="210" w:firstLineChars="100" w:firstLine="220"/>
        <w:rPr>
          <w:rFonts w:ascii="ＭＳ 明朝" w:hAnsi="ＭＳ 明朝"/>
          <w:sz w:val="22"/>
        </w:rPr>
      </w:pPr>
      <w:r w:rsidRPr="00815A16">
        <w:rPr>
          <w:rFonts w:ascii="ＭＳ 明朝" w:hAnsi="ＭＳ 明朝" w:hint="eastAsia"/>
          <w:sz w:val="22"/>
        </w:rPr>
        <w:t>豊中市においては、令和２年３月に「都市農業振興基本計画」を策定し、令和２年度から令和１１年度までの１０年間で、計画に沿って農業施策を進めているところで</w:t>
      </w:r>
      <w:r w:rsidR="00CD1FE0">
        <w:rPr>
          <w:rFonts w:ascii="ＭＳ 明朝" w:hAnsi="ＭＳ 明朝" w:hint="eastAsia"/>
          <w:sz w:val="22"/>
        </w:rPr>
        <w:t>ある</w:t>
      </w:r>
      <w:r w:rsidRPr="00815A16">
        <w:rPr>
          <w:rFonts w:ascii="ＭＳ 明朝" w:hAnsi="ＭＳ 明朝" w:hint="eastAsia"/>
          <w:sz w:val="22"/>
        </w:rPr>
        <w:t>。</w:t>
      </w:r>
    </w:p>
    <w:p w:rsidR="00815A16" w:rsidRPr="00815A16" w:rsidRDefault="00815A16" w:rsidP="00815A16">
      <w:pPr>
        <w:ind w:leftChars="100" w:left="210" w:firstLineChars="100" w:firstLine="220"/>
        <w:rPr>
          <w:rFonts w:ascii="ＭＳ 明朝" w:hAnsi="ＭＳ 明朝"/>
          <w:sz w:val="22"/>
        </w:rPr>
      </w:pPr>
      <w:r w:rsidRPr="00815A16">
        <w:rPr>
          <w:rFonts w:ascii="ＭＳ 明朝" w:hAnsi="ＭＳ 明朝" w:hint="eastAsia"/>
          <w:sz w:val="22"/>
        </w:rPr>
        <w:t>本計画</w:t>
      </w:r>
      <w:r w:rsidR="00C67DEF">
        <w:rPr>
          <w:rFonts w:ascii="ＭＳ 明朝" w:hAnsi="ＭＳ 明朝" w:hint="eastAsia"/>
          <w:sz w:val="22"/>
        </w:rPr>
        <w:t>で</w:t>
      </w:r>
      <w:r w:rsidR="00CD1FE0">
        <w:rPr>
          <w:rFonts w:ascii="ＭＳ 明朝" w:hAnsi="ＭＳ 明朝" w:hint="eastAsia"/>
          <w:sz w:val="22"/>
        </w:rPr>
        <w:t>は</w:t>
      </w:r>
      <w:r w:rsidRPr="00815A16">
        <w:rPr>
          <w:rFonts w:ascii="ＭＳ 明朝" w:hAnsi="ＭＳ 明朝" w:hint="eastAsia"/>
          <w:sz w:val="22"/>
        </w:rPr>
        <w:t>、農業に従事する者の高齢化や後継者不足の問題をはじめ、都市農業を取り巻く課題を踏まえる一方、水稲をはじめ多種多品目の野菜を栽培し販売する農業者もおり、また、交通の便においても利便性に富んで</w:t>
      </w:r>
      <w:r w:rsidR="00C67DEF">
        <w:rPr>
          <w:rFonts w:ascii="ＭＳ 明朝" w:hAnsi="ＭＳ 明朝" w:hint="eastAsia"/>
          <w:sz w:val="22"/>
        </w:rPr>
        <w:t>いることから</w:t>
      </w:r>
      <w:r w:rsidRPr="00815A16">
        <w:rPr>
          <w:rFonts w:ascii="ＭＳ 明朝" w:hAnsi="ＭＳ 明朝" w:hint="eastAsia"/>
          <w:sz w:val="22"/>
        </w:rPr>
        <w:t>、都市と農業を一体として考えた農業施策（市民農園、体験農園や福祉農園などの都市型農業経営）を展開していくことで、都市農業の強みを発信していく契機となる施策が盛り込まれてい</w:t>
      </w:r>
      <w:r w:rsidR="00CD1FE0">
        <w:rPr>
          <w:rFonts w:ascii="ＭＳ 明朝" w:hAnsi="ＭＳ 明朝" w:hint="eastAsia"/>
          <w:sz w:val="22"/>
        </w:rPr>
        <w:t>る</w:t>
      </w:r>
      <w:r w:rsidRPr="00815A16">
        <w:rPr>
          <w:rFonts w:ascii="ＭＳ 明朝" w:hAnsi="ＭＳ 明朝" w:hint="eastAsia"/>
          <w:sz w:val="22"/>
        </w:rPr>
        <w:t>。</w:t>
      </w:r>
    </w:p>
    <w:p w:rsidR="00815A16" w:rsidRPr="00815A16" w:rsidRDefault="00815A16" w:rsidP="00815A16">
      <w:pPr>
        <w:ind w:left="220" w:hangingChars="100" w:hanging="220"/>
        <w:rPr>
          <w:rFonts w:ascii="ＭＳ 明朝" w:hAnsi="ＭＳ 明朝"/>
          <w:sz w:val="22"/>
        </w:rPr>
      </w:pPr>
      <w:r w:rsidRPr="00815A16">
        <w:rPr>
          <w:rFonts w:ascii="ＭＳ 明朝" w:hAnsi="ＭＳ 明朝" w:hint="eastAsia"/>
          <w:sz w:val="22"/>
        </w:rPr>
        <w:t xml:space="preserve">　　令和６年度は計画の中間年にあたり、施策の進捗状況</w:t>
      </w:r>
      <w:r w:rsidR="00C67DEF">
        <w:rPr>
          <w:rFonts w:ascii="ＭＳ 明朝" w:hAnsi="ＭＳ 明朝" w:hint="eastAsia"/>
          <w:sz w:val="22"/>
        </w:rPr>
        <w:t>や</w:t>
      </w:r>
      <w:r w:rsidR="00C67DEF" w:rsidRPr="00815A16">
        <w:rPr>
          <w:rFonts w:ascii="ＭＳ 明朝" w:hAnsi="ＭＳ 明朝" w:hint="eastAsia"/>
          <w:sz w:val="22"/>
        </w:rPr>
        <w:t>経済・社会情勢の変化</w:t>
      </w:r>
      <w:r w:rsidRPr="00815A16">
        <w:rPr>
          <w:rFonts w:ascii="ＭＳ 明朝" w:hAnsi="ＭＳ 明朝" w:hint="eastAsia"/>
          <w:sz w:val="22"/>
        </w:rPr>
        <w:t>をふまえて、</w:t>
      </w:r>
      <w:r w:rsidR="00C67DEF">
        <w:rPr>
          <w:rFonts w:ascii="ＭＳ 明朝" w:hAnsi="ＭＳ 明朝" w:hint="eastAsia"/>
          <w:sz w:val="22"/>
        </w:rPr>
        <w:t>本計画の</w:t>
      </w:r>
      <w:r w:rsidRPr="00815A16">
        <w:rPr>
          <w:rFonts w:ascii="ＭＳ 明朝" w:hAnsi="ＭＳ 明朝" w:hint="eastAsia"/>
          <w:sz w:val="22"/>
        </w:rPr>
        <w:t>見直</w:t>
      </w:r>
      <w:r w:rsidR="00C67DEF">
        <w:rPr>
          <w:rFonts w:ascii="ＭＳ 明朝" w:hAnsi="ＭＳ 明朝" w:hint="eastAsia"/>
          <w:sz w:val="22"/>
        </w:rPr>
        <w:t>しが</w:t>
      </w:r>
      <w:r w:rsidRPr="00815A16">
        <w:rPr>
          <w:rFonts w:ascii="ＭＳ 明朝" w:hAnsi="ＭＳ 明朝" w:hint="eastAsia"/>
          <w:sz w:val="22"/>
        </w:rPr>
        <w:t>必要であることから、業務を委託するものである。</w:t>
      </w:r>
    </w:p>
    <w:p w:rsidR="005F5BE5" w:rsidRPr="00815A16" w:rsidRDefault="005F5BE5" w:rsidP="00815A16">
      <w:pPr>
        <w:ind w:left="210" w:hangingChars="100" w:hanging="210"/>
        <w:rPr>
          <w:szCs w:val="21"/>
        </w:rPr>
      </w:pPr>
    </w:p>
    <w:p w:rsidR="005F5BE5" w:rsidRDefault="005F5BE5" w:rsidP="005F5BE5">
      <w:pPr>
        <w:ind w:left="210" w:hangingChars="100" w:hanging="210"/>
      </w:pPr>
    </w:p>
    <w:p w:rsidR="005F5BE5" w:rsidRDefault="005F5BE5" w:rsidP="005F5BE5">
      <w:pPr>
        <w:ind w:left="211" w:hangingChars="100" w:hanging="211"/>
        <w:rPr>
          <w:b/>
        </w:rPr>
      </w:pPr>
      <w:r>
        <w:rPr>
          <w:rFonts w:hint="eastAsia"/>
          <w:b/>
        </w:rPr>
        <w:t>３．委託期間</w:t>
      </w:r>
    </w:p>
    <w:p w:rsidR="005F5BE5" w:rsidRPr="00921136" w:rsidRDefault="005F5BE5" w:rsidP="005F5BE5">
      <w:pPr>
        <w:ind w:left="211" w:hangingChars="100" w:hanging="211"/>
        <w:rPr>
          <w:szCs w:val="21"/>
        </w:rPr>
      </w:pPr>
      <w:r>
        <w:rPr>
          <w:rFonts w:hint="eastAsia"/>
          <w:b/>
        </w:rPr>
        <w:t xml:space="preserve">　　</w:t>
      </w:r>
      <w:r w:rsidR="002646FE" w:rsidRPr="00921136">
        <w:rPr>
          <w:rFonts w:hint="eastAsia"/>
          <w:szCs w:val="21"/>
        </w:rPr>
        <w:t>契約締結日から令和</w:t>
      </w:r>
      <w:r w:rsidR="00815A16">
        <w:rPr>
          <w:rFonts w:hint="eastAsia"/>
          <w:szCs w:val="21"/>
        </w:rPr>
        <w:t>７</w:t>
      </w:r>
      <w:r w:rsidRPr="00921136">
        <w:rPr>
          <w:rFonts w:hint="eastAsia"/>
          <w:szCs w:val="21"/>
        </w:rPr>
        <w:t>年（</w:t>
      </w:r>
      <w:r w:rsidR="00601994">
        <w:rPr>
          <w:rFonts w:ascii="ＭＳ 明朝" w:hAnsi="ＭＳ 明朝" w:hint="eastAsia"/>
          <w:szCs w:val="21"/>
        </w:rPr>
        <w:t>202</w:t>
      </w:r>
      <w:r w:rsidR="00CD1FE0">
        <w:rPr>
          <w:rFonts w:ascii="ＭＳ 明朝" w:hAnsi="ＭＳ 明朝" w:hint="eastAsia"/>
          <w:szCs w:val="21"/>
        </w:rPr>
        <w:t>5</w:t>
      </w:r>
      <w:r w:rsidRPr="00921136">
        <w:rPr>
          <w:rFonts w:hint="eastAsia"/>
          <w:szCs w:val="21"/>
        </w:rPr>
        <w:t>年）３月３１日</w:t>
      </w:r>
      <w:r w:rsidR="00F10A76" w:rsidRPr="00921136">
        <w:rPr>
          <w:rFonts w:hint="eastAsia"/>
          <w:szCs w:val="21"/>
        </w:rPr>
        <w:t>まで</w:t>
      </w:r>
    </w:p>
    <w:p w:rsidR="00F10A76" w:rsidRDefault="00F10A76" w:rsidP="005F5BE5">
      <w:pPr>
        <w:ind w:left="210" w:hangingChars="100" w:hanging="210"/>
      </w:pPr>
    </w:p>
    <w:p w:rsidR="00F10A76" w:rsidRDefault="00F10A76" w:rsidP="005F5BE5">
      <w:pPr>
        <w:ind w:left="221" w:hangingChars="100" w:hanging="221"/>
        <w:rPr>
          <w:b/>
          <w:sz w:val="22"/>
        </w:rPr>
      </w:pPr>
      <w:r>
        <w:rPr>
          <w:rFonts w:hint="eastAsia"/>
          <w:b/>
          <w:sz w:val="22"/>
        </w:rPr>
        <w:t>４．業務内容</w:t>
      </w:r>
    </w:p>
    <w:p w:rsidR="00F10A76" w:rsidRDefault="00F10A76" w:rsidP="005F5BE5">
      <w:pPr>
        <w:ind w:left="221" w:hangingChars="100" w:hanging="221"/>
        <w:rPr>
          <w:szCs w:val="21"/>
        </w:rPr>
      </w:pPr>
      <w:r>
        <w:rPr>
          <w:rFonts w:hint="eastAsia"/>
          <w:b/>
          <w:sz w:val="22"/>
        </w:rPr>
        <w:t xml:space="preserve">　　</w:t>
      </w:r>
      <w:r w:rsidR="00C748D7">
        <w:rPr>
          <w:rFonts w:hint="eastAsia"/>
          <w:szCs w:val="21"/>
        </w:rPr>
        <w:t>令和６</w:t>
      </w:r>
      <w:r w:rsidR="00DC6801" w:rsidRPr="00921136">
        <w:rPr>
          <w:rFonts w:hint="eastAsia"/>
          <w:szCs w:val="21"/>
        </w:rPr>
        <w:t>年</w:t>
      </w:r>
      <w:r w:rsidR="001C3CFF" w:rsidRPr="00921136">
        <w:rPr>
          <w:rFonts w:hint="eastAsia"/>
          <w:szCs w:val="21"/>
        </w:rPr>
        <w:t>度（</w:t>
      </w:r>
      <w:r w:rsidR="00921136" w:rsidRPr="00921136">
        <w:rPr>
          <w:rFonts w:ascii="ＭＳ 明朝" w:hAnsi="ＭＳ 明朝" w:hint="eastAsia"/>
          <w:szCs w:val="21"/>
        </w:rPr>
        <w:t>20</w:t>
      </w:r>
      <w:r w:rsidR="00C748D7">
        <w:rPr>
          <w:rFonts w:ascii="ＭＳ 明朝" w:hAnsi="ＭＳ 明朝" w:hint="eastAsia"/>
          <w:szCs w:val="21"/>
        </w:rPr>
        <w:t>24</w:t>
      </w:r>
      <w:r w:rsidR="001C3CFF" w:rsidRPr="00921136">
        <w:rPr>
          <w:rFonts w:hint="eastAsia"/>
          <w:szCs w:val="21"/>
        </w:rPr>
        <w:t>年度）中</w:t>
      </w:r>
      <w:r w:rsidRPr="00921136">
        <w:rPr>
          <w:rFonts w:hint="eastAsia"/>
          <w:szCs w:val="21"/>
        </w:rPr>
        <w:t>に</w:t>
      </w:r>
      <w:r w:rsidR="001C3CFF" w:rsidRPr="00921136">
        <w:rPr>
          <w:rFonts w:hint="eastAsia"/>
          <w:szCs w:val="21"/>
        </w:rPr>
        <w:t>予定している「豊中市都市農業振興基本計画」の</w:t>
      </w:r>
      <w:r w:rsidR="00C748D7">
        <w:rPr>
          <w:rFonts w:hint="eastAsia"/>
          <w:szCs w:val="21"/>
        </w:rPr>
        <w:t>中間見直し作業</w:t>
      </w:r>
      <w:r w:rsidR="00E72FCF">
        <w:rPr>
          <w:rFonts w:hint="eastAsia"/>
          <w:szCs w:val="21"/>
        </w:rPr>
        <w:t>の進め方</w:t>
      </w:r>
      <w:r w:rsidR="008C10A0">
        <w:rPr>
          <w:rFonts w:hint="eastAsia"/>
          <w:szCs w:val="21"/>
        </w:rPr>
        <w:t>および見直し計画の策定</w:t>
      </w:r>
      <w:r w:rsidR="00C748D7">
        <w:rPr>
          <w:rFonts w:hint="eastAsia"/>
          <w:szCs w:val="21"/>
        </w:rPr>
        <w:t>に</w:t>
      </w:r>
      <w:r w:rsidR="00E72FCF">
        <w:rPr>
          <w:rFonts w:hint="eastAsia"/>
          <w:szCs w:val="21"/>
        </w:rPr>
        <w:t>ついて</w:t>
      </w:r>
      <w:r w:rsidR="001C3CFF" w:rsidRPr="00921136">
        <w:rPr>
          <w:rFonts w:hint="eastAsia"/>
          <w:szCs w:val="21"/>
        </w:rPr>
        <w:t>支援を行う。</w:t>
      </w:r>
    </w:p>
    <w:p w:rsidR="008C10A0" w:rsidRPr="00921136" w:rsidRDefault="008C10A0" w:rsidP="005F5BE5">
      <w:pPr>
        <w:ind w:left="210" w:hangingChars="100" w:hanging="210"/>
        <w:rPr>
          <w:szCs w:val="21"/>
        </w:rPr>
      </w:pPr>
      <w:r>
        <w:rPr>
          <w:rFonts w:hint="eastAsia"/>
          <w:szCs w:val="21"/>
        </w:rPr>
        <w:t xml:space="preserve">　</w:t>
      </w:r>
    </w:p>
    <w:p w:rsidR="00650B2A" w:rsidRPr="00773D05" w:rsidRDefault="00601994" w:rsidP="00650B2A">
      <w:pPr>
        <w:pStyle w:val="a8"/>
        <w:numPr>
          <w:ilvl w:val="0"/>
          <w:numId w:val="1"/>
        </w:numPr>
        <w:ind w:leftChars="0"/>
        <w:rPr>
          <w:szCs w:val="21"/>
        </w:rPr>
      </w:pPr>
      <w:bookmarkStart w:id="0" w:name="_GoBack"/>
      <w:r w:rsidRPr="00773D05">
        <w:rPr>
          <w:rFonts w:hint="eastAsia"/>
          <w:szCs w:val="21"/>
        </w:rPr>
        <w:t>意向調査</w:t>
      </w:r>
      <w:r w:rsidR="00CD1FE0" w:rsidRPr="00773D05">
        <w:rPr>
          <w:rFonts w:hint="eastAsia"/>
          <w:szCs w:val="21"/>
        </w:rPr>
        <w:t>の実施支援・とりまとめ</w:t>
      </w:r>
    </w:p>
    <w:p w:rsidR="001C3CFF" w:rsidRPr="00773D05" w:rsidRDefault="001C3CFF" w:rsidP="00CD1FE0">
      <w:pPr>
        <w:ind w:left="420" w:hangingChars="200" w:hanging="420"/>
        <w:rPr>
          <w:szCs w:val="21"/>
        </w:rPr>
      </w:pPr>
      <w:r w:rsidRPr="00773D05">
        <w:rPr>
          <w:rFonts w:hint="eastAsia"/>
          <w:szCs w:val="21"/>
        </w:rPr>
        <w:t xml:space="preserve">　　</w:t>
      </w:r>
      <w:r w:rsidR="00CD1FE0" w:rsidRPr="00773D05">
        <w:rPr>
          <w:rFonts w:hint="eastAsia"/>
          <w:szCs w:val="21"/>
        </w:rPr>
        <w:t xml:space="preserve">　中間見直しのあたり市が実施するアンケート調査（市民</w:t>
      </w:r>
      <w:r w:rsidR="00CD1FE0" w:rsidRPr="00773D05">
        <w:rPr>
          <w:rFonts w:hint="eastAsia"/>
          <w:szCs w:val="21"/>
        </w:rPr>
        <w:t>1,000</w:t>
      </w:r>
      <w:r w:rsidR="00CD1FE0" w:rsidRPr="00773D05">
        <w:rPr>
          <w:rFonts w:hint="eastAsia"/>
          <w:szCs w:val="21"/>
        </w:rPr>
        <w:t>件、農業者</w:t>
      </w:r>
      <w:r w:rsidR="00CD1FE0" w:rsidRPr="00773D05">
        <w:rPr>
          <w:rFonts w:hint="eastAsia"/>
          <w:szCs w:val="21"/>
        </w:rPr>
        <w:t>500</w:t>
      </w:r>
      <w:r w:rsidR="00CD1FE0" w:rsidRPr="00773D05">
        <w:rPr>
          <w:rFonts w:hint="eastAsia"/>
          <w:szCs w:val="21"/>
        </w:rPr>
        <w:t>件）において、調査項目の設計及び入力・集計・とりまとめを行う。</w:t>
      </w:r>
    </w:p>
    <w:p w:rsidR="00CD1FE0" w:rsidRPr="00773D05" w:rsidRDefault="00221339" w:rsidP="005F5BE5">
      <w:pPr>
        <w:rPr>
          <w:rFonts w:ascii="ＭＳ 明朝" w:hAnsi="ＭＳ 明朝"/>
          <w:szCs w:val="21"/>
        </w:rPr>
      </w:pPr>
      <w:r w:rsidRPr="00773D05">
        <w:rPr>
          <w:rFonts w:ascii="ＭＳ 明朝" w:hAnsi="ＭＳ 明朝" w:hint="eastAsia"/>
          <w:szCs w:val="21"/>
        </w:rPr>
        <w:t>（２）</w:t>
      </w:r>
      <w:r w:rsidR="0094203C" w:rsidRPr="00773D05">
        <w:rPr>
          <w:rFonts w:ascii="ＭＳ 明朝" w:hAnsi="ＭＳ 明朝" w:hint="eastAsia"/>
          <w:szCs w:val="21"/>
        </w:rPr>
        <w:t>「豊中市都市農業振興基本計画</w:t>
      </w:r>
      <w:r w:rsidR="00154E95" w:rsidRPr="00773D05">
        <w:rPr>
          <w:rFonts w:ascii="ＭＳ 明朝" w:hAnsi="ＭＳ 明朝" w:hint="eastAsia"/>
          <w:szCs w:val="21"/>
        </w:rPr>
        <w:t>審議会</w:t>
      </w:r>
      <w:r w:rsidR="0094203C" w:rsidRPr="00773D05">
        <w:rPr>
          <w:rFonts w:ascii="ＭＳ 明朝" w:hAnsi="ＭＳ 明朝" w:hint="eastAsia"/>
          <w:szCs w:val="21"/>
        </w:rPr>
        <w:t>（以下、「</w:t>
      </w:r>
      <w:r w:rsidR="00154E95" w:rsidRPr="00773D05">
        <w:rPr>
          <w:rFonts w:ascii="ＭＳ 明朝" w:hAnsi="ＭＳ 明朝" w:hint="eastAsia"/>
          <w:szCs w:val="21"/>
        </w:rPr>
        <w:t>審議会</w:t>
      </w:r>
      <w:r w:rsidR="0094203C" w:rsidRPr="00773D05">
        <w:rPr>
          <w:rFonts w:ascii="ＭＳ 明朝" w:hAnsi="ＭＳ 明朝" w:hint="eastAsia"/>
          <w:szCs w:val="21"/>
        </w:rPr>
        <w:t>」という。）の開催に係る運営支</w:t>
      </w:r>
    </w:p>
    <w:p w:rsidR="0094203C" w:rsidRPr="00773D05" w:rsidRDefault="00CD1FE0" w:rsidP="00CD1FE0">
      <w:pPr>
        <w:rPr>
          <w:rFonts w:ascii="ＭＳ 明朝" w:hAnsi="ＭＳ 明朝"/>
          <w:szCs w:val="21"/>
        </w:rPr>
      </w:pPr>
      <w:r w:rsidRPr="00773D05">
        <w:rPr>
          <w:rFonts w:ascii="ＭＳ 明朝" w:hAnsi="ＭＳ 明朝" w:hint="eastAsia"/>
          <w:szCs w:val="21"/>
        </w:rPr>
        <w:t xml:space="preserve">　　</w:t>
      </w:r>
      <w:r w:rsidR="0094203C" w:rsidRPr="00773D05">
        <w:rPr>
          <w:rFonts w:ascii="ＭＳ 明朝" w:hAnsi="ＭＳ 明朝" w:hint="eastAsia"/>
          <w:szCs w:val="21"/>
        </w:rPr>
        <w:t>援</w:t>
      </w:r>
    </w:p>
    <w:p w:rsidR="000F6FF6" w:rsidRPr="00773D05" w:rsidRDefault="0094203C" w:rsidP="0063535F">
      <w:pPr>
        <w:ind w:left="420" w:hangingChars="200" w:hanging="420"/>
        <w:rPr>
          <w:rFonts w:ascii="ＭＳ 明朝" w:hAnsi="ＭＳ 明朝"/>
          <w:szCs w:val="21"/>
        </w:rPr>
      </w:pPr>
      <w:r w:rsidRPr="00773D05">
        <w:rPr>
          <w:rFonts w:ascii="ＭＳ 明朝" w:hAnsi="ＭＳ 明朝" w:hint="eastAsia"/>
          <w:szCs w:val="21"/>
        </w:rPr>
        <w:t xml:space="preserve">　　　</w:t>
      </w:r>
      <w:r w:rsidR="00CD1FE0" w:rsidRPr="00773D05">
        <w:rPr>
          <w:rFonts w:ascii="ＭＳ 明朝" w:hAnsi="ＭＳ 明朝" w:hint="eastAsia"/>
          <w:szCs w:val="21"/>
        </w:rPr>
        <w:t>市が設置する</w:t>
      </w:r>
      <w:r w:rsidR="00154E95" w:rsidRPr="00773D05">
        <w:rPr>
          <w:rFonts w:ascii="ＭＳ 明朝" w:hAnsi="ＭＳ 明朝" w:hint="eastAsia"/>
          <w:szCs w:val="21"/>
        </w:rPr>
        <w:t>審議会</w:t>
      </w:r>
      <w:r w:rsidR="00CD1FE0" w:rsidRPr="00773D05">
        <w:rPr>
          <w:rFonts w:ascii="ＭＳ 明朝" w:hAnsi="ＭＳ 明朝" w:hint="eastAsia"/>
          <w:szCs w:val="21"/>
        </w:rPr>
        <w:t>（</w:t>
      </w:r>
      <w:r w:rsidR="00601994" w:rsidRPr="00773D05">
        <w:rPr>
          <w:rFonts w:ascii="ＭＳ 明朝" w:hAnsi="ＭＳ 明朝" w:hint="eastAsia"/>
          <w:szCs w:val="21"/>
        </w:rPr>
        <w:t>3回（予定）</w:t>
      </w:r>
      <w:r w:rsidR="00CD1FE0" w:rsidRPr="00773D05">
        <w:rPr>
          <w:rFonts w:ascii="ＭＳ 明朝" w:hAnsi="ＭＳ 明朝" w:hint="eastAsia"/>
          <w:szCs w:val="21"/>
        </w:rPr>
        <w:t>）の開催にあたり、進め方や資料作成などの運営支援を行うとともに、</w:t>
      </w:r>
      <w:r w:rsidR="0063535F" w:rsidRPr="00773D05">
        <w:rPr>
          <w:rFonts w:ascii="ＭＳ 明朝" w:hAnsi="ＭＳ 明朝" w:hint="eastAsia"/>
          <w:szCs w:val="21"/>
        </w:rPr>
        <w:t>審議会への</w:t>
      </w:r>
      <w:r w:rsidR="00601994" w:rsidRPr="00773D05">
        <w:rPr>
          <w:rFonts w:ascii="ＭＳ 明朝" w:hAnsi="ＭＳ 明朝" w:hint="eastAsia"/>
          <w:szCs w:val="21"/>
        </w:rPr>
        <w:t>出席</w:t>
      </w:r>
      <w:r w:rsidR="0063535F" w:rsidRPr="00773D05">
        <w:rPr>
          <w:rFonts w:ascii="ＭＳ 明朝" w:hAnsi="ＭＳ 明朝" w:hint="eastAsia"/>
          <w:szCs w:val="21"/>
        </w:rPr>
        <w:t>を行う。</w:t>
      </w:r>
    </w:p>
    <w:p w:rsidR="0063535F" w:rsidRPr="00773D05" w:rsidRDefault="0063535F" w:rsidP="0063535F">
      <w:pPr>
        <w:ind w:left="420" w:hangingChars="200" w:hanging="420"/>
        <w:rPr>
          <w:rFonts w:ascii="ＭＳ 明朝" w:hAnsi="ＭＳ 明朝"/>
          <w:szCs w:val="21"/>
        </w:rPr>
      </w:pPr>
    </w:p>
    <w:p w:rsidR="0063535F" w:rsidRPr="00773D05" w:rsidRDefault="00BE04B4" w:rsidP="0063535F">
      <w:pPr>
        <w:pStyle w:val="a8"/>
        <w:numPr>
          <w:ilvl w:val="0"/>
          <w:numId w:val="2"/>
        </w:numPr>
        <w:ind w:leftChars="0"/>
        <w:rPr>
          <w:rFonts w:ascii="ＭＳ 明朝" w:hAnsi="ＭＳ 明朝"/>
          <w:szCs w:val="21"/>
        </w:rPr>
      </w:pPr>
      <w:r w:rsidRPr="00773D05">
        <w:rPr>
          <w:rFonts w:ascii="ＭＳ 明朝" w:hAnsi="ＭＳ 明朝" w:hint="eastAsia"/>
          <w:szCs w:val="21"/>
        </w:rPr>
        <w:lastRenderedPageBreak/>
        <w:t>見直し計画の作成（完成版</w:t>
      </w:r>
    </w:p>
    <w:p w:rsidR="00BE04B4" w:rsidRPr="00773D05" w:rsidRDefault="0063535F" w:rsidP="0063535F">
      <w:pPr>
        <w:ind w:left="420" w:hangingChars="200" w:hanging="420"/>
        <w:rPr>
          <w:rFonts w:ascii="ＭＳ 明朝" w:hAnsi="ＭＳ 明朝"/>
          <w:szCs w:val="21"/>
        </w:rPr>
      </w:pPr>
      <w:r w:rsidRPr="00773D05">
        <w:rPr>
          <w:rFonts w:ascii="ＭＳ 明朝" w:hAnsi="ＭＳ 明朝" w:hint="eastAsia"/>
          <w:szCs w:val="21"/>
        </w:rPr>
        <w:t xml:space="preserve">　　　意向調査等の現況分析、審議会での検討結果などを踏まえ、見直し計画の作成（完成版）を行う。</w:t>
      </w:r>
    </w:p>
    <w:p w:rsidR="007B5A60" w:rsidRPr="00773D05" w:rsidRDefault="00BE04B4" w:rsidP="007B5A60">
      <w:pPr>
        <w:rPr>
          <w:rFonts w:ascii="ＭＳ 明朝" w:hAnsi="ＭＳ 明朝"/>
          <w:szCs w:val="21"/>
        </w:rPr>
      </w:pPr>
      <w:r w:rsidRPr="00773D05">
        <w:rPr>
          <w:rFonts w:ascii="ＭＳ 明朝" w:hAnsi="ＭＳ 明朝" w:hint="eastAsia"/>
          <w:szCs w:val="21"/>
        </w:rPr>
        <w:t>（</w:t>
      </w:r>
      <w:r w:rsidR="0063535F" w:rsidRPr="00773D05">
        <w:rPr>
          <w:rFonts w:ascii="ＭＳ 明朝" w:hAnsi="ＭＳ 明朝" w:hint="eastAsia"/>
          <w:szCs w:val="21"/>
        </w:rPr>
        <w:t>４</w:t>
      </w:r>
      <w:r w:rsidRPr="00773D05">
        <w:rPr>
          <w:rFonts w:ascii="ＭＳ 明朝" w:hAnsi="ＭＳ 明朝" w:hint="eastAsia"/>
          <w:szCs w:val="21"/>
        </w:rPr>
        <w:t>）</w:t>
      </w:r>
      <w:r w:rsidR="000F6FF6" w:rsidRPr="00773D05">
        <w:rPr>
          <w:rFonts w:ascii="ＭＳ 明朝" w:hAnsi="ＭＳ 明朝" w:hint="eastAsia"/>
          <w:szCs w:val="21"/>
        </w:rPr>
        <w:t>打ち合わせ協議</w:t>
      </w:r>
    </w:p>
    <w:p w:rsidR="000F6FF6" w:rsidRPr="00773D05" w:rsidRDefault="000F6FF6" w:rsidP="007B5A60">
      <w:pPr>
        <w:rPr>
          <w:rFonts w:ascii="ＭＳ 明朝" w:hAnsi="ＭＳ 明朝"/>
          <w:szCs w:val="21"/>
        </w:rPr>
      </w:pPr>
      <w:r w:rsidRPr="00773D05">
        <w:rPr>
          <w:rFonts w:ascii="ＭＳ 明朝" w:hAnsi="ＭＳ 明朝" w:hint="eastAsia"/>
          <w:szCs w:val="21"/>
        </w:rPr>
        <w:t xml:space="preserve">　　　打ち合わせ協議は初回（計画時）、中間</w:t>
      </w:r>
      <w:r w:rsidR="0063535F" w:rsidRPr="00773D05">
        <w:rPr>
          <w:rFonts w:ascii="ＭＳ 明朝" w:hAnsi="ＭＳ 明朝" w:hint="eastAsia"/>
          <w:szCs w:val="21"/>
        </w:rPr>
        <w:t>３</w:t>
      </w:r>
      <w:r w:rsidRPr="00773D05">
        <w:rPr>
          <w:rFonts w:ascii="ＭＳ 明朝" w:hAnsi="ＭＳ 明朝" w:hint="eastAsia"/>
          <w:szCs w:val="21"/>
        </w:rPr>
        <w:t>回、最終（納品時）の計５回程度とす</w:t>
      </w:r>
    </w:p>
    <w:p w:rsidR="000F6FF6" w:rsidRPr="00773D05" w:rsidRDefault="000F6FF6" w:rsidP="000F6FF6">
      <w:pPr>
        <w:ind w:firstLineChars="200" w:firstLine="420"/>
        <w:rPr>
          <w:rFonts w:ascii="ＭＳ 明朝" w:hAnsi="ＭＳ 明朝"/>
          <w:szCs w:val="21"/>
        </w:rPr>
      </w:pPr>
      <w:r w:rsidRPr="00773D05">
        <w:rPr>
          <w:rFonts w:ascii="ＭＳ 明朝" w:hAnsi="ＭＳ 明朝" w:hint="eastAsia"/>
          <w:szCs w:val="21"/>
        </w:rPr>
        <w:t>るが、必要に応じて協議に参加すること。</w:t>
      </w:r>
    </w:p>
    <w:p w:rsidR="0063535F" w:rsidRPr="00773D05" w:rsidRDefault="0063535F" w:rsidP="000F6FF6">
      <w:pPr>
        <w:ind w:firstLineChars="200" w:firstLine="420"/>
        <w:rPr>
          <w:rFonts w:ascii="ＭＳ 明朝" w:hAnsi="ＭＳ 明朝"/>
          <w:szCs w:val="21"/>
        </w:rPr>
      </w:pPr>
    </w:p>
    <w:p w:rsidR="000F6FF6" w:rsidRPr="00773D05" w:rsidRDefault="000F6FF6" w:rsidP="000F6FF6">
      <w:pPr>
        <w:ind w:firstLineChars="200" w:firstLine="420"/>
        <w:rPr>
          <w:rFonts w:ascii="ＭＳ 明朝" w:hAnsi="ＭＳ 明朝"/>
          <w:szCs w:val="21"/>
        </w:rPr>
      </w:pPr>
      <w:r w:rsidRPr="00773D05">
        <w:rPr>
          <w:rFonts w:ascii="ＭＳ 明朝" w:hAnsi="ＭＳ 明朝" w:hint="eastAsia"/>
          <w:szCs w:val="21"/>
        </w:rPr>
        <w:t xml:space="preserve">　また、受託者は、作業を円滑に進めるために、委託者担当者と密接な連絡を取り、</w:t>
      </w:r>
    </w:p>
    <w:p w:rsidR="000F6FF6" w:rsidRPr="00773D05" w:rsidRDefault="000F6FF6" w:rsidP="000F6FF6">
      <w:pPr>
        <w:ind w:firstLineChars="200" w:firstLine="420"/>
        <w:rPr>
          <w:rFonts w:ascii="ＭＳ 明朝" w:hAnsi="ＭＳ 明朝"/>
          <w:szCs w:val="21"/>
        </w:rPr>
      </w:pPr>
      <w:r w:rsidRPr="00773D05">
        <w:rPr>
          <w:rFonts w:ascii="ＭＳ 明朝" w:hAnsi="ＭＳ 明朝" w:hint="eastAsia"/>
          <w:szCs w:val="21"/>
        </w:rPr>
        <w:t>その連絡事項を記録し、協議の際、相互に確認するものとする。</w:t>
      </w:r>
    </w:p>
    <w:p w:rsidR="000F6FF6" w:rsidRPr="00773D05" w:rsidRDefault="000F6FF6" w:rsidP="000F6FF6">
      <w:pPr>
        <w:rPr>
          <w:rFonts w:ascii="ＭＳ 明朝" w:hAnsi="ＭＳ 明朝"/>
          <w:szCs w:val="21"/>
        </w:rPr>
      </w:pPr>
      <w:r w:rsidRPr="00773D05">
        <w:rPr>
          <w:rFonts w:ascii="ＭＳ 明朝" w:hAnsi="ＭＳ 明朝" w:hint="eastAsia"/>
          <w:szCs w:val="21"/>
        </w:rPr>
        <w:t>（５）その他</w:t>
      </w:r>
      <w:r w:rsidR="00B60370" w:rsidRPr="00773D05">
        <w:rPr>
          <w:rFonts w:ascii="ＭＳ 明朝" w:hAnsi="ＭＳ 明朝" w:hint="eastAsia"/>
          <w:szCs w:val="21"/>
        </w:rPr>
        <w:t>、</w:t>
      </w:r>
      <w:r w:rsidRPr="00773D05">
        <w:rPr>
          <w:rFonts w:ascii="ＭＳ 明朝" w:hAnsi="ＭＳ 明朝" w:hint="eastAsia"/>
          <w:szCs w:val="21"/>
        </w:rPr>
        <w:t>豊中市が業務を遂行するにあたり</w:t>
      </w:r>
      <w:r w:rsidR="00B60370" w:rsidRPr="00773D05">
        <w:rPr>
          <w:rFonts w:ascii="ＭＳ 明朝" w:hAnsi="ＭＳ 明朝" w:hint="eastAsia"/>
          <w:szCs w:val="21"/>
        </w:rPr>
        <w:t>指示する事項</w:t>
      </w:r>
    </w:p>
    <w:p w:rsidR="00B60370" w:rsidRPr="00773D05" w:rsidRDefault="00B60370" w:rsidP="000F6FF6">
      <w:pPr>
        <w:rPr>
          <w:rFonts w:ascii="ＭＳ 明朝" w:hAnsi="ＭＳ 明朝"/>
          <w:szCs w:val="21"/>
        </w:rPr>
      </w:pPr>
    </w:p>
    <w:p w:rsidR="00B60370" w:rsidRPr="00773D05" w:rsidRDefault="00B60370" w:rsidP="000F6FF6">
      <w:pPr>
        <w:rPr>
          <w:rFonts w:ascii="ＭＳ 明朝" w:hAnsi="ＭＳ 明朝"/>
          <w:szCs w:val="21"/>
        </w:rPr>
      </w:pPr>
      <w:r w:rsidRPr="00773D05">
        <w:rPr>
          <w:rFonts w:ascii="ＭＳ 明朝" w:hAnsi="ＭＳ 明朝" w:hint="eastAsia"/>
          <w:szCs w:val="21"/>
        </w:rPr>
        <w:t>５．業務体制</w:t>
      </w:r>
    </w:p>
    <w:p w:rsidR="00B60370" w:rsidRPr="00773D05" w:rsidRDefault="00B60370" w:rsidP="000F6FF6">
      <w:pPr>
        <w:rPr>
          <w:rFonts w:ascii="ＭＳ 明朝" w:hAnsi="ＭＳ 明朝"/>
          <w:szCs w:val="21"/>
        </w:rPr>
      </w:pPr>
      <w:r w:rsidRPr="00773D05">
        <w:rPr>
          <w:rFonts w:ascii="ＭＳ 明朝" w:hAnsi="ＭＳ 明朝" w:hint="eastAsia"/>
          <w:szCs w:val="21"/>
        </w:rPr>
        <w:t xml:space="preserve">　　受託者は、本業務を担当する統括責任者及び従業者を指定し、受託者に報告するも</w:t>
      </w:r>
    </w:p>
    <w:p w:rsidR="00A63DF8" w:rsidRPr="00773D05" w:rsidRDefault="00B60370" w:rsidP="00B60370">
      <w:pPr>
        <w:ind w:firstLineChars="100" w:firstLine="210"/>
        <w:rPr>
          <w:rFonts w:ascii="ＭＳ 明朝" w:hAnsi="ＭＳ 明朝"/>
          <w:szCs w:val="21"/>
        </w:rPr>
      </w:pPr>
      <w:r w:rsidRPr="00773D05">
        <w:rPr>
          <w:rFonts w:ascii="ＭＳ 明朝" w:hAnsi="ＭＳ 明朝" w:hint="eastAsia"/>
          <w:szCs w:val="21"/>
        </w:rPr>
        <w:t>のとする。</w:t>
      </w:r>
    </w:p>
    <w:p w:rsidR="00B60370" w:rsidRPr="00773D05" w:rsidRDefault="00B60370" w:rsidP="00A63DF8">
      <w:pPr>
        <w:ind w:firstLineChars="200" w:firstLine="420"/>
        <w:rPr>
          <w:rFonts w:ascii="ＭＳ 明朝" w:hAnsi="ＭＳ 明朝"/>
          <w:szCs w:val="21"/>
        </w:rPr>
      </w:pPr>
      <w:r w:rsidRPr="00773D05">
        <w:rPr>
          <w:rFonts w:ascii="ＭＳ 明朝" w:hAnsi="ＭＳ 明朝" w:hint="eastAsia"/>
          <w:szCs w:val="21"/>
        </w:rPr>
        <w:t>また、統括責任者は、本業務に精通した経験者とすること。</w:t>
      </w:r>
    </w:p>
    <w:p w:rsidR="00B60370" w:rsidRPr="00773D05" w:rsidRDefault="00B60370" w:rsidP="00B60370">
      <w:pPr>
        <w:rPr>
          <w:rFonts w:ascii="ＭＳ 明朝" w:hAnsi="ＭＳ 明朝"/>
          <w:szCs w:val="21"/>
        </w:rPr>
      </w:pPr>
    </w:p>
    <w:p w:rsidR="00B60370" w:rsidRPr="00773D05" w:rsidRDefault="00B60370" w:rsidP="00B60370">
      <w:pPr>
        <w:rPr>
          <w:rFonts w:ascii="ＭＳ 明朝" w:hAnsi="ＭＳ 明朝"/>
          <w:szCs w:val="21"/>
        </w:rPr>
      </w:pPr>
      <w:r w:rsidRPr="00773D05">
        <w:rPr>
          <w:rFonts w:ascii="ＭＳ 明朝" w:hAnsi="ＭＳ 明朝" w:hint="eastAsia"/>
          <w:szCs w:val="21"/>
        </w:rPr>
        <w:t>６．成果品</w:t>
      </w:r>
      <w:r w:rsidR="0070508B" w:rsidRPr="00773D05">
        <w:rPr>
          <w:rFonts w:ascii="ＭＳ 明朝" w:hAnsi="ＭＳ 明朝" w:hint="eastAsia"/>
          <w:szCs w:val="21"/>
        </w:rPr>
        <w:t>等</w:t>
      </w:r>
    </w:p>
    <w:p w:rsidR="00B60370" w:rsidRPr="00773D05" w:rsidRDefault="00B60370" w:rsidP="00B60370">
      <w:pPr>
        <w:rPr>
          <w:rFonts w:ascii="ＭＳ 明朝" w:hAnsi="ＭＳ 明朝"/>
          <w:szCs w:val="21"/>
        </w:rPr>
      </w:pPr>
      <w:r w:rsidRPr="00773D05">
        <w:rPr>
          <w:rFonts w:ascii="ＭＳ 明朝" w:hAnsi="ＭＳ 明朝" w:hint="eastAsia"/>
          <w:szCs w:val="21"/>
        </w:rPr>
        <w:t xml:space="preserve">　　上記４の委託業務内容に関する成果品等を指定の媒体、部数等で期限までに提出す</w:t>
      </w:r>
    </w:p>
    <w:p w:rsidR="00B60370" w:rsidRPr="00773D05" w:rsidRDefault="00B60370" w:rsidP="00B60370">
      <w:pPr>
        <w:ind w:firstLineChars="100" w:firstLine="210"/>
        <w:rPr>
          <w:rFonts w:ascii="ＭＳ 明朝" w:hAnsi="ＭＳ 明朝"/>
          <w:szCs w:val="21"/>
        </w:rPr>
      </w:pPr>
      <w:r w:rsidRPr="00773D05">
        <w:rPr>
          <w:rFonts w:ascii="ＭＳ 明朝" w:hAnsi="ＭＳ 明朝" w:hint="eastAsia"/>
          <w:szCs w:val="21"/>
        </w:rPr>
        <w:t>ること。</w:t>
      </w:r>
    </w:p>
    <w:tbl>
      <w:tblPr>
        <w:tblStyle w:val="a3"/>
        <w:tblW w:w="8477" w:type="dxa"/>
        <w:tblInd w:w="406" w:type="dxa"/>
        <w:tblLook w:val="04A0" w:firstRow="1" w:lastRow="0" w:firstColumn="1" w:lastColumn="0" w:noHBand="0" w:noVBand="1"/>
      </w:tblPr>
      <w:tblGrid>
        <w:gridCol w:w="602"/>
        <w:gridCol w:w="2427"/>
        <w:gridCol w:w="1205"/>
        <w:gridCol w:w="2548"/>
        <w:gridCol w:w="1695"/>
      </w:tblGrid>
      <w:tr w:rsidR="00773D05" w:rsidRPr="00773D05" w:rsidTr="00A76C8F">
        <w:trPr>
          <w:trHeight w:val="122"/>
        </w:trPr>
        <w:tc>
          <w:tcPr>
            <w:tcW w:w="602" w:type="dxa"/>
          </w:tcPr>
          <w:p w:rsidR="00845871" w:rsidRPr="00773D05" w:rsidRDefault="00845871" w:rsidP="00B60370">
            <w:pPr>
              <w:rPr>
                <w:rFonts w:ascii="ＭＳ 明朝" w:hAnsi="ＭＳ 明朝"/>
                <w:szCs w:val="21"/>
              </w:rPr>
            </w:pPr>
            <w:r w:rsidRPr="00773D05">
              <w:rPr>
                <w:rFonts w:ascii="ＭＳ 明朝" w:hAnsi="ＭＳ 明朝" w:hint="eastAsia"/>
                <w:szCs w:val="21"/>
              </w:rPr>
              <w:t xml:space="preserve">　　</w:t>
            </w:r>
          </w:p>
        </w:tc>
        <w:tc>
          <w:tcPr>
            <w:tcW w:w="2427" w:type="dxa"/>
            <w:vAlign w:val="center"/>
          </w:tcPr>
          <w:p w:rsidR="00845871" w:rsidRPr="00773D05" w:rsidRDefault="00845871" w:rsidP="0070508B">
            <w:pPr>
              <w:jc w:val="center"/>
              <w:rPr>
                <w:rFonts w:ascii="ＭＳ 明朝" w:hAnsi="ＭＳ 明朝"/>
                <w:szCs w:val="21"/>
              </w:rPr>
            </w:pPr>
            <w:r w:rsidRPr="00773D05">
              <w:rPr>
                <w:rFonts w:ascii="ＭＳ 明朝" w:hAnsi="ＭＳ 明朝" w:hint="eastAsia"/>
                <w:szCs w:val="21"/>
              </w:rPr>
              <w:t>成果品等の提出物</w:t>
            </w:r>
          </w:p>
        </w:tc>
        <w:tc>
          <w:tcPr>
            <w:tcW w:w="1205" w:type="dxa"/>
          </w:tcPr>
          <w:p w:rsidR="00845871" w:rsidRPr="00773D05" w:rsidRDefault="00212C67" w:rsidP="0070508B">
            <w:pPr>
              <w:jc w:val="center"/>
              <w:rPr>
                <w:rFonts w:ascii="ＭＳ 明朝" w:hAnsi="ＭＳ 明朝"/>
                <w:szCs w:val="21"/>
              </w:rPr>
            </w:pPr>
            <w:r w:rsidRPr="00773D05">
              <w:rPr>
                <w:rFonts w:ascii="ＭＳ 明朝" w:hAnsi="ＭＳ 明朝" w:hint="eastAsia"/>
                <w:szCs w:val="21"/>
              </w:rPr>
              <w:t>提出部数</w:t>
            </w:r>
          </w:p>
        </w:tc>
        <w:tc>
          <w:tcPr>
            <w:tcW w:w="2548" w:type="dxa"/>
            <w:vAlign w:val="center"/>
          </w:tcPr>
          <w:p w:rsidR="00845871" w:rsidRPr="00773D05" w:rsidRDefault="00212C67" w:rsidP="0070508B">
            <w:pPr>
              <w:jc w:val="center"/>
              <w:rPr>
                <w:rFonts w:ascii="ＭＳ 明朝" w:hAnsi="ＭＳ 明朝"/>
                <w:szCs w:val="21"/>
              </w:rPr>
            </w:pPr>
            <w:r w:rsidRPr="00773D05">
              <w:rPr>
                <w:rFonts w:ascii="ＭＳ 明朝" w:hAnsi="ＭＳ 明朝" w:hint="eastAsia"/>
                <w:szCs w:val="21"/>
              </w:rPr>
              <w:t>提出期日</w:t>
            </w:r>
          </w:p>
        </w:tc>
        <w:tc>
          <w:tcPr>
            <w:tcW w:w="1695" w:type="dxa"/>
            <w:vAlign w:val="center"/>
          </w:tcPr>
          <w:p w:rsidR="00845871" w:rsidRPr="00773D05" w:rsidRDefault="00212C67" w:rsidP="0070508B">
            <w:pPr>
              <w:jc w:val="center"/>
              <w:rPr>
                <w:rFonts w:ascii="ＭＳ 明朝" w:hAnsi="ＭＳ 明朝"/>
                <w:szCs w:val="21"/>
              </w:rPr>
            </w:pPr>
            <w:r w:rsidRPr="00773D05">
              <w:rPr>
                <w:rFonts w:ascii="ＭＳ 明朝" w:hAnsi="ＭＳ 明朝" w:hint="eastAsia"/>
                <w:szCs w:val="21"/>
              </w:rPr>
              <w:t>備考</w:t>
            </w:r>
          </w:p>
        </w:tc>
      </w:tr>
      <w:tr w:rsidR="00773D05" w:rsidRPr="00773D05" w:rsidTr="00A76C8F">
        <w:trPr>
          <w:trHeight w:val="122"/>
        </w:trPr>
        <w:tc>
          <w:tcPr>
            <w:tcW w:w="602" w:type="dxa"/>
          </w:tcPr>
          <w:p w:rsidR="00845871" w:rsidRPr="00773D05" w:rsidRDefault="00845871" w:rsidP="00845871">
            <w:pPr>
              <w:jc w:val="center"/>
              <w:rPr>
                <w:rFonts w:ascii="ＭＳ 明朝" w:hAnsi="ＭＳ 明朝"/>
                <w:szCs w:val="21"/>
              </w:rPr>
            </w:pPr>
            <w:r w:rsidRPr="00773D05">
              <w:rPr>
                <w:rFonts w:ascii="ＭＳ 明朝" w:hAnsi="ＭＳ 明朝" w:hint="eastAsia"/>
                <w:szCs w:val="21"/>
              </w:rPr>
              <w:t>１</w:t>
            </w:r>
          </w:p>
        </w:tc>
        <w:tc>
          <w:tcPr>
            <w:tcW w:w="2427" w:type="dxa"/>
          </w:tcPr>
          <w:p w:rsidR="00845871" w:rsidRPr="00773D05" w:rsidRDefault="00845871" w:rsidP="00B60370">
            <w:pPr>
              <w:rPr>
                <w:rFonts w:ascii="ＭＳ 明朝" w:hAnsi="ＭＳ 明朝"/>
                <w:szCs w:val="21"/>
              </w:rPr>
            </w:pPr>
            <w:r w:rsidRPr="00773D05">
              <w:rPr>
                <w:rFonts w:ascii="ＭＳ 明朝" w:hAnsi="ＭＳ 明朝" w:hint="eastAsia"/>
                <w:szCs w:val="21"/>
              </w:rPr>
              <w:t>業務着手届</w:t>
            </w:r>
          </w:p>
        </w:tc>
        <w:tc>
          <w:tcPr>
            <w:tcW w:w="1205" w:type="dxa"/>
          </w:tcPr>
          <w:p w:rsidR="00845871" w:rsidRPr="00773D05" w:rsidRDefault="00212C67" w:rsidP="0070508B">
            <w:pPr>
              <w:jc w:val="center"/>
              <w:rPr>
                <w:rFonts w:ascii="ＭＳ 明朝" w:hAnsi="ＭＳ 明朝"/>
                <w:szCs w:val="21"/>
              </w:rPr>
            </w:pPr>
            <w:r w:rsidRPr="00773D05">
              <w:rPr>
                <w:rFonts w:ascii="ＭＳ 明朝" w:hAnsi="ＭＳ 明朝" w:hint="eastAsia"/>
                <w:szCs w:val="21"/>
              </w:rPr>
              <w:t>１</w:t>
            </w:r>
          </w:p>
        </w:tc>
        <w:tc>
          <w:tcPr>
            <w:tcW w:w="2548" w:type="dxa"/>
          </w:tcPr>
          <w:p w:rsidR="00845871" w:rsidRPr="00773D05" w:rsidRDefault="00212C67" w:rsidP="00B60370">
            <w:pPr>
              <w:rPr>
                <w:rFonts w:ascii="ＭＳ 明朝" w:hAnsi="ＭＳ 明朝"/>
                <w:szCs w:val="21"/>
              </w:rPr>
            </w:pPr>
            <w:r w:rsidRPr="00773D05">
              <w:rPr>
                <w:rFonts w:ascii="ＭＳ 明朝" w:hAnsi="ＭＳ 明朝" w:hint="eastAsia"/>
                <w:szCs w:val="21"/>
              </w:rPr>
              <w:t>着手時</w:t>
            </w:r>
          </w:p>
        </w:tc>
        <w:tc>
          <w:tcPr>
            <w:tcW w:w="1695" w:type="dxa"/>
          </w:tcPr>
          <w:p w:rsidR="00845871" w:rsidRPr="00773D05" w:rsidRDefault="00212C67" w:rsidP="00B60370">
            <w:pPr>
              <w:rPr>
                <w:rFonts w:ascii="ＭＳ 明朝" w:hAnsi="ＭＳ 明朝"/>
                <w:szCs w:val="21"/>
              </w:rPr>
            </w:pPr>
            <w:r w:rsidRPr="00773D05">
              <w:rPr>
                <w:rFonts w:ascii="ＭＳ 明朝" w:hAnsi="ＭＳ 明朝" w:hint="eastAsia"/>
                <w:szCs w:val="21"/>
              </w:rPr>
              <w:t>紙媒体</w:t>
            </w:r>
          </w:p>
        </w:tc>
      </w:tr>
      <w:tr w:rsidR="00773D05" w:rsidRPr="00773D05" w:rsidTr="00A76C8F">
        <w:trPr>
          <w:trHeight w:val="122"/>
        </w:trPr>
        <w:tc>
          <w:tcPr>
            <w:tcW w:w="602" w:type="dxa"/>
          </w:tcPr>
          <w:p w:rsidR="00845871" w:rsidRPr="00773D05" w:rsidRDefault="00845871" w:rsidP="00845871">
            <w:pPr>
              <w:jc w:val="center"/>
              <w:rPr>
                <w:rFonts w:ascii="ＭＳ 明朝" w:hAnsi="ＭＳ 明朝"/>
                <w:szCs w:val="21"/>
              </w:rPr>
            </w:pPr>
            <w:r w:rsidRPr="00773D05">
              <w:rPr>
                <w:rFonts w:ascii="ＭＳ 明朝" w:hAnsi="ＭＳ 明朝" w:hint="eastAsia"/>
                <w:szCs w:val="21"/>
              </w:rPr>
              <w:t>２</w:t>
            </w:r>
          </w:p>
        </w:tc>
        <w:tc>
          <w:tcPr>
            <w:tcW w:w="2427" w:type="dxa"/>
          </w:tcPr>
          <w:p w:rsidR="00845871" w:rsidRPr="00773D05" w:rsidRDefault="00B06B49" w:rsidP="00B60370">
            <w:pPr>
              <w:rPr>
                <w:rFonts w:ascii="ＭＳ 明朝" w:hAnsi="ＭＳ 明朝"/>
                <w:szCs w:val="21"/>
              </w:rPr>
            </w:pPr>
            <w:r w:rsidRPr="00773D05">
              <w:rPr>
                <w:rFonts w:ascii="ＭＳ 明朝" w:hAnsi="ＭＳ 明朝" w:hint="eastAsia"/>
                <w:szCs w:val="21"/>
              </w:rPr>
              <w:t>業務実施計画書</w:t>
            </w:r>
          </w:p>
        </w:tc>
        <w:tc>
          <w:tcPr>
            <w:tcW w:w="1205" w:type="dxa"/>
          </w:tcPr>
          <w:p w:rsidR="00845871" w:rsidRPr="00773D05" w:rsidRDefault="00B06B49" w:rsidP="0070508B">
            <w:pPr>
              <w:jc w:val="center"/>
              <w:rPr>
                <w:rFonts w:ascii="ＭＳ 明朝" w:hAnsi="ＭＳ 明朝"/>
                <w:szCs w:val="21"/>
              </w:rPr>
            </w:pPr>
            <w:r w:rsidRPr="00773D05">
              <w:rPr>
                <w:rFonts w:ascii="ＭＳ 明朝" w:hAnsi="ＭＳ 明朝" w:hint="eastAsia"/>
                <w:szCs w:val="21"/>
              </w:rPr>
              <w:t>１</w:t>
            </w:r>
          </w:p>
        </w:tc>
        <w:tc>
          <w:tcPr>
            <w:tcW w:w="2548" w:type="dxa"/>
          </w:tcPr>
          <w:p w:rsidR="00845871" w:rsidRPr="00773D05" w:rsidRDefault="007E453E" w:rsidP="00B60370">
            <w:pPr>
              <w:rPr>
                <w:rFonts w:ascii="ＭＳ 明朝" w:hAnsi="ＭＳ 明朝"/>
                <w:szCs w:val="21"/>
              </w:rPr>
            </w:pPr>
            <w:r w:rsidRPr="00773D05">
              <w:rPr>
                <w:rFonts w:ascii="ＭＳ 明朝" w:hAnsi="ＭＳ 明朝" w:hint="eastAsia"/>
                <w:szCs w:val="21"/>
              </w:rPr>
              <w:t>契約後すみやかに</w:t>
            </w:r>
          </w:p>
        </w:tc>
        <w:tc>
          <w:tcPr>
            <w:tcW w:w="1695" w:type="dxa"/>
          </w:tcPr>
          <w:p w:rsidR="00845871" w:rsidRPr="00773D05" w:rsidRDefault="007E453E" w:rsidP="00B60370">
            <w:pPr>
              <w:rPr>
                <w:rFonts w:ascii="ＭＳ 明朝" w:hAnsi="ＭＳ 明朝"/>
                <w:szCs w:val="21"/>
              </w:rPr>
            </w:pPr>
            <w:r w:rsidRPr="00773D05">
              <w:rPr>
                <w:rFonts w:ascii="ＭＳ 明朝" w:hAnsi="ＭＳ 明朝" w:hint="eastAsia"/>
                <w:szCs w:val="21"/>
              </w:rPr>
              <w:t>紙媒体</w:t>
            </w:r>
          </w:p>
        </w:tc>
      </w:tr>
      <w:tr w:rsidR="00773D05" w:rsidRPr="00773D05" w:rsidTr="00A76C8F">
        <w:trPr>
          <w:trHeight w:val="118"/>
        </w:trPr>
        <w:tc>
          <w:tcPr>
            <w:tcW w:w="602" w:type="dxa"/>
            <w:vAlign w:val="center"/>
          </w:tcPr>
          <w:p w:rsidR="00845871" w:rsidRPr="00773D05" w:rsidRDefault="00845871" w:rsidP="0070508B">
            <w:pPr>
              <w:jc w:val="center"/>
              <w:rPr>
                <w:rFonts w:ascii="ＭＳ 明朝" w:hAnsi="ＭＳ 明朝"/>
                <w:szCs w:val="21"/>
              </w:rPr>
            </w:pPr>
            <w:r w:rsidRPr="00773D05">
              <w:rPr>
                <w:rFonts w:ascii="ＭＳ 明朝" w:hAnsi="ＭＳ 明朝" w:hint="eastAsia"/>
                <w:szCs w:val="21"/>
              </w:rPr>
              <w:t>３</w:t>
            </w:r>
          </w:p>
        </w:tc>
        <w:tc>
          <w:tcPr>
            <w:tcW w:w="2427" w:type="dxa"/>
            <w:vAlign w:val="center"/>
          </w:tcPr>
          <w:p w:rsidR="00845871" w:rsidRPr="00773D05" w:rsidRDefault="007E453E" w:rsidP="0070508B">
            <w:pPr>
              <w:rPr>
                <w:rFonts w:ascii="ＭＳ 明朝" w:hAnsi="ＭＳ 明朝"/>
                <w:szCs w:val="21"/>
              </w:rPr>
            </w:pPr>
            <w:r w:rsidRPr="00773D05">
              <w:rPr>
                <w:rFonts w:ascii="ＭＳ 明朝" w:hAnsi="ＭＳ 明朝" w:hint="eastAsia"/>
                <w:szCs w:val="21"/>
              </w:rPr>
              <w:t>業務報告書</w:t>
            </w:r>
          </w:p>
        </w:tc>
        <w:tc>
          <w:tcPr>
            <w:tcW w:w="1205" w:type="dxa"/>
            <w:vAlign w:val="center"/>
          </w:tcPr>
          <w:p w:rsidR="00845871" w:rsidRPr="00773D05" w:rsidRDefault="0063535F" w:rsidP="0070508B">
            <w:pPr>
              <w:jc w:val="center"/>
              <w:rPr>
                <w:rFonts w:ascii="ＭＳ 明朝" w:hAnsi="ＭＳ 明朝"/>
                <w:szCs w:val="21"/>
              </w:rPr>
            </w:pPr>
            <w:r w:rsidRPr="00773D05">
              <w:rPr>
                <w:rFonts w:ascii="ＭＳ 明朝" w:hAnsi="ＭＳ 明朝" w:hint="eastAsia"/>
                <w:szCs w:val="21"/>
              </w:rPr>
              <w:t>２</w:t>
            </w:r>
          </w:p>
        </w:tc>
        <w:tc>
          <w:tcPr>
            <w:tcW w:w="2548" w:type="dxa"/>
            <w:vAlign w:val="center"/>
          </w:tcPr>
          <w:p w:rsidR="00845871" w:rsidRPr="00773D05" w:rsidRDefault="002646FE" w:rsidP="00BE04B4">
            <w:pPr>
              <w:rPr>
                <w:rFonts w:ascii="ＭＳ 明朝" w:hAnsi="ＭＳ 明朝"/>
                <w:szCs w:val="21"/>
              </w:rPr>
            </w:pPr>
            <w:r w:rsidRPr="00773D05">
              <w:rPr>
                <w:rFonts w:ascii="ＭＳ 明朝" w:hAnsi="ＭＳ 明朝" w:hint="eastAsia"/>
                <w:szCs w:val="21"/>
              </w:rPr>
              <w:t>令和</w:t>
            </w:r>
            <w:r w:rsidR="00BE04B4" w:rsidRPr="00773D05">
              <w:rPr>
                <w:rFonts w:ascii="ＭＳ 明朝" w:hAnsi="ＭＳ 明朝" w:hint="eastAsia"/>
                <w:szCs w:val="21"/>
              </w:rPr>
              <w:t>７</w:t>
            </w:r>
            <w:r w:rsidR="007E453E" w:rsidRPr="00773D05">
              <w:rPr>
                <w:rFonts w:ascii="ＭＳ 明朝" w:hAnsi="ＭＳ 明朝" w:hint="eastAsia"/>
                <w:szCs w:val="21"/>
              </w:rPr>
              <w:t>年</w:t>
            </w:r>
            <w:r w:rsidR="006E5B45" w:rsidRPr="00773D05">
              <w:rPr>
                <w:rFonts w:ascii="ＭＳ 明朝" w:hAnsi="ＭＳ 明朝" w:hint="eastAsia"/>
                <w:szCs w:val="21"/>
              </w:rPr>
              <w:t>（</w:t>
            </w:r>
            <w:r w:rsidRPr="00773D05">
              <w:rPr>
                <w:rFonts w:ascii="ＭＳ 明朝" w:hAnsi="ＭＳ 明朝" w:hint="eastAsia"/>
                <w:szCs w:val="21"/>
              </w:rPr>
              <w:t>20</w:t>
            </w:r>
            <w:r w:rsidRPr="00773D05">
              <w:rPr>
                <w:rFonts w:ascii="ＭＳ 明朝" w:hAnsi="ＭＳ 明朝"/>
                <w:szCs w:val="21"/>
              </w:rPr>
              <w:t>2</w:t>
            </w:r>
            <w:r w:rsidR="00BE04B4" w:rsidRPr="00773D05">
              <w:rPr>
                <w:rFonts w:ascii="ＭＳ 明朝" w:hAnsi="ＭＳ 明朝" w:hint="eastAsia"/>
                <w:szCs w:val="21"/>
              </w:rPr>
              <w:t>5</w:t>
            </w:r>
            <w:r w:rsidR="006E5B45" w:rsidRPr="00773D05">
              <w:rPr>
                <w:rFonts w:ascii="ＭＳ 明朝" w:hAnsi="ＭＳ 明朝" w:hint="eastAsia"/>
                <w:szCs w:val="21"/>
              </w:rPr>
              <w:t>年）</w:t>
            </w:r>
            <w:r w:rsidR="007E453E" w:rsidRPr="00773D05">
              <w:rPr>
                <w:rFonts w:ascii="ＭＳ 明朝" w:hAnsi="ＭＳ 明朝" w:hint="eastAsia"/>
                <w:szCs w:val="21"/>
              </w:rPr>
              <w:t>３月</w:t>
            </w:r>
          </w:p>
        </w:tc>
        <w:tc>
          <w:tcPr>
            <w:tcW w:w="1695" w:type="dxa"/>
          </w:tcPr>
          <w:p w:rsidR="00845871" w:rsidRPr="00773D05" w:rsidRDefault="007E453E" w:rsidP="0063535F">
            <w:pPr>
              <w:rPr>
                <w:rFonts w:ascii="ＭＳ 明朝" w:hAnsi="ＭＳ 明朝"/>
                <w:szCs w:val="21"/>
              </w:rPr>
            </w:pPr>
            <w:r w:rsidRPr="00773D05">
              <w:rPr>
                <w:rFonts w:ascii="ＭＳ 明朝" w:hAnsi="ＭＳ 明朝" w:hint="eastAsia"/>
                <w:szCs w:val="21"/>
              </w:rPr>
              <w:t>紙媒体</w:t>
            </w:r>
            <w:r w:rsidR="0063535F" w:rsidRPr="00773D05">
              <w:rPr>
                <w:rFonts w:ascii="ＭＳ 明朝" w:hAnsi="ＭＳ 明朝" w:hint="eastAsia"/>
                <w:szCs w:val="21"/>
              </w:rPr>
              <w:t>２</w:t>
            </w:r>
            <w:r w:rsidRPr="00773D05">
              <w:rPr>
                <w:rFonts w:ascii="ＭＳ 明朝" w:hAnsi="ＭＳ 明朝" w:hint="eastAsia"/>
                <w:szCs w:val="21"/>
              </w:rPr>
              <w:t>部及び電子媒体１部</w:t>
            </w:r>
          </w:p>
        </w:tc>
      </w:tr>
      <w:tr w:rsidR="0063535F" w:rsidRPr="00773D05" w:rsidTr="00204E14">
        <w:trPr>
          <w:trHeight w:val="1450"/>
        </w:trPr>
        <w:tc>
          <w:tcPr>
            <w:tcW w:w="602" w:type="dxa"/>
            <w:vAlign w:val="center"/>
          </w:tcPr>
          <w:p w:rsidR="0063535F" w:rsidRPr="00773D05" w:rsidRDefault="0063535F" w:rsidP="0070508B">
            <w:pPr>
              <w:jc w:val="center"/>
              <w:rPr>
                <w:rFonts w:ascii="ＭＳ 明朝" w:hAnsi="ＭＳ 明朝"/>
                <w:szCs w:val="21"/>
              </w:rPr>
            </w:pPr>
            <w:r w:rsidRPr="00773D05">
              <w:rPr>
                <w:rFonts w:ascii="ＭＳ 明朝" w:hAnsi="ＭＳ 明朝" w:hint="eastAsia"/>
                <w:szCs w:val="21"/>
              </w:rPr>
              <w:t>４</w:t>
            </w:r>
          </w:p>
          <w:p w:rsidR="0063535F" w:rsidRPr="00773D05" w:rsidRDefault="0063535F" w:rsidP="0070508B">
            <w:pPr>
              <w:jc w:val="center"/>
              <w:rPr>
                <w:rFonts w:ascii="ＭＳ 明朝" w:hAnsi="ＭＳ 明朝"/>
                <w:szCs w:val="21"/>
              </w:rPr>
            </w:pPr>
          </w:p>
        </w:tc>
        <w:tc>
          <w:tcPr>
            <w:tcW w:w="2427" w:type="dxa"/>
            <w:vAlign w:val="center"/>
          </w:tcPr>
          <w:p w:rsidR="0063535F" w:rsidRPr="00773D05" w:rsidRDefault="0063535F" w:rsidP="0070508B">
            <w:pPr>
              <w:rPr>
                <w:rFonts w:ascii="ＭＳ 明朝" w:hAnsi="ＭＳ 明朝"/>
                <w:szCs w:val="21"/>
              </w:rPr>
            </w:pPr>
            <w:r w:rsidRPr="00773D05">
              <w:rPr>
                <w:rFonts w:ascii="ＭＳ 明朝" w:hAnsi="ＭＳ 明朝" w:hint="eastAsia"/>
                <w:szCs w:val="21"/>
              </w:rPr>
              <w:t>見直し計画（完成版）</w:t>
            </w:r>
          </w:p>
          <w:p w:rsidR="0063535F" w:rsidRPr="00773D05" w:rsidRDefault="0063535F" w:rsidP="0070508B">
            <w:pPr>
              <w:rPr>
                <w:rFonts w:ascii="ＭＳ 明朝" w:hAnsi="ＭＳ 明朝"/>
                <w:szCs w:val="21"/>
              </w:rPr>
            </w:pPr>
            <w:r w:rsidRPr="00773D05">
              <w:rPr>
                <w:rFonts w:ascii="ＭＳ 明朝" w:hAnsi="ＭＳ 明朝" w:hint="eastAsia"/>
                <w:szCs w:val="21"/>
              </w:rPr>
              <w:t xml:space="preserve">　　　　　（概要版）</w:t>
            </w:r>
          </w:p>
        </w:tc>
        <w:tc>
          <w:tcPr>
            <w:tcW w:w="1205" w:type="dxa"/>
            <w:vAlign w:val="center"/>
          </w:tcPr>
          <w:p w:rsidR="0063535F" w:rsidRPr="00773D05" w:rsidRDefault="0063535F" w:rsidP="0070508B">
            <w:pPr>
              <w:jc w:val="center"/>
              <w:rPr>
                <w:rFonts w:ascii="ＭＳ 明朝" w:hAnsi="ＭＳ 明朝"/>
                <w:szCs w:val="21"/>
              </w:rPr>
            </w:pPr>
            <w:r w:rsidRPr="00773D05">
              <w:rPr>
                <w:rFonts w:ascii="ＭＳ 明朝" w:hAnsi="ＭＳ 明朝" w:hint="eastAsia"/>
                <w:szCs w:val="21"/>
              </w:rPr>
              <w:t>1</w:t>
            </w:r>
          </w:p>
        </w:tc>
        <w:tc>
          <w:tcPr>
            <w:tcW w:w="2548" w:type="dxa"/>
            <w:vAlign w:val="center"/>
          </w:tcPr>
          <w:p w:rsidR="0063535F" w:rsidRPr="00773D05" w:rsidRDefault="0063535F" w:rsidP="002646FE">
            <w:pPr>
              <w:rPr>
                <w:rFonts w:ascii="ＭＳ 明朝" w:hAnsi="ＭＳ 明朝"/>
                <w:szCs w:val="21"/>
              </w:rPr>
            </w:pPr>
            <w:r w:rsidRPr="00773D05">
              <w:rPr>
                <w:rFonts w:ascii="ＭＳ 明朝" w:hAnsi="ＭＳ 明朝" w:hint="eastAsia"/>
                <w:szCs w:val="21"/>
              </w:rPr>
              <w:t>令和7年（2025年）3月</w:t>
            </w:r>
          </w:p>
        </w:tc>
        <w:tc>
          <w:tcPr>
            <w:tcW w:w="1695" w:type="dxa"/>
          </w:tcPr>
          <w:p w:rsidR="0063535F" w:rsidRPr="00773D05" w:rsidRDefault="0063535F" w:rsidP="00B60370">
            <w:pPr>
              <w:rPr>
                <w:rFonts w:ascii="ＭＳ 明朝" w:hAnsi="ＭＳ 明朝"/>
                <w:szCs w:val="21"/>
              </w:rPr>
            </w:pPr>
            <w:r w:rsidRPr="00773D05">
              <w:rPr>
                <w:rFonts w:ascii="ＭＳ 明朝" w:hAnsi="ＭＳ 明朝" w:hint="eastAsia"/>
                <w:szCs w:val="21"/>
              </w:rPr>
              <w:t>電子媒体1部</w:t>
            </w:r>
          </w:p>
          <w:p w:rsidR="0063535F" w:rsidRPr="00773D05" w:rsidRDefault="0063535F" w:rsidP="00B60370">
            <w:pPr>
              <w:rPr>
                <w:rFonts w:ascii="ＭＳ 明朝" w:hAnsi="ＭＳ 明朝"/>
                <w:szCs w:val="21"/>
              </w:rPr>
            </w:pPr>
            <w:r w:rsidRPr="00773D05">
              <w:rPr>
                <w:rFonts w:ascii="ＭＳ 明朝" w:hAnsi="ＭＳ 明朝" w:hint="eastAsia"/>
                <w:szCs w:val="21"/>
              </w:rPr>
              <w:t>（紙媒体は不要）</w:t>
            </w:r>
          </w:p>
        </w:tc>
      </w:tr>
    </w:tbl>
    <w:p w:rsidR="0070508B" w:rsidRPr="00773D05" w:rsidRDefault="0070508B" w:rsidP="00B60370">
      <w:pPr>
        <w:ind w:firstLineChars="100" w:firstLine="220"/>
        <w:rPr>
          <w:rFonts w:ascii="ＭＳ 明朝" w:hAnsi="ＭＳ 明朝"/>
          <w:sz w:val="22"/>
        </w:rPr>
      </w:pPr>
    </w:p>
    <w:p w:rsidR="00A76C8F" w:rsidRPr="00773D05" w:rsidRDefault="0070508B" w:rsidP="00A76C8F">
      <w:pPr>
        <w:rPr>
          <w:rFonts w:ascii="ＭＳ 明朝" w:hAnsi="ＭＳ 明朝"/>
          <w:szCs w:val="21"/>
        </w:rPr>
      </w:pPr>
      <w:r w:rsidRPr="00773D05">
        <w:rPr>
          <w:rFonts w:ascii="ＭＳ 明朝" w:hAnsi="ＭＳ 明朝" w:hint="eastAsia"/>
          <w:szCs w:val="21"/>
        </w:rPr>
        <w:t>７．</w:t>
      </w:r>
      <w:r w:rsidR="00A76C8F" w:rsidRPr="00773D05">
        <w:rPr>
          <w:rFonts w:ascii="ＭＳ 明朝" w:hAnsi="ＭＳ 明朝" w:hint="eastAsia"/>
          <w:szCs w:val="21"/>
        </w:rPr>
        <w:t>機密の保持</w:t>
      </w:r>
    </w:p>
    <w:p w:rsidR="00A76C8F" w:rsidRPr="00773D05" w:rsidRDefault="00A76C8F" w:rsidP="00A76C8F">
      <w:pPr>
        <w:rPr>
          <w:rFonts w:ascii="ＭＳ 明朝" w:hAnsi="ＭＳ 明朝"/>
          <w:szCs w:val="21"/>
        </w:rPr>
      </w:pPr>
      <w:r w:rsidRPr="00773D05">
        <w:rPr>
          <w:rFonts w:ascii="ＭＳ 明朝" w:hAnsi="ＭＳ 明朝" w:hint="eastAsia"/>
          <w:szCs w:val="21"/>
        </w:rPr>
        <w:t xml:space="preserve">　　受託者は、個人情報の保護に関する法律（平成１５年法律第５７号）及び豊中市個</w:t>
      </w:r>
    </w:p>
    <w:p w:rsidR="00A76C8F" w:rsidRPr="00773D05" w:rsidRDefault="00A76C8F" w:rsidP="00A76C8F">
      <w:pPr>
        <w:ind w:firstLineChars="100" w:firstLine="210"/>
        <w:rPr>
          <w:rFonts w:ascii="ＭＳ 明朝" w:hAnsi="ＭＳ 明朝"/>
          <w:szCs w:val="21"/>
        </w:rPr>
      </w:pPr>
      <w:r w:rsidRPr="00773D05">
        <w:rPr>
          <w:rFonts w:ascii="ＭＳ 明朝" w:hAnsi="ＭＳ 明朝" w:hint="eastAsia"/>
          <w:szCs w:val="21"/>
        </w:rPr>
        <w:t>人情報保護条例を遵守し、業務上知り得た事項を第三者に漏らしてはならない。</w:t>
      </w:r>
    </w:p>
    <w:p w:rsidR="00A76C8F" w:rsidRPr="00773D05" w:rsidRDefault="00A76C8F" w:rsidP="00A76C8F">
      <w:pPr>
        <w:rPr>
          <w:rFonts w:ascii="ＭＳ 明朝" w:hAnsi="ＭＳ 明朝"/>
          <w:sz w:val="22"/>
        </w:rPr>
      </w:pPr>
    </w:p>
    <w:p w:rsidR="00A76C8F" w:rsidRPr="00773D05" w:rsidRDefault="0063535F" w:rsidP="00A76C8F">
      <w:pPr>
        <w:rPr>
          <w:rFonts w:ascii="ＭＳ 明朝" w:hAnsi="ＭＳ 明朝"/>
          <w:szCs w:val="21"/>
        </w:rPr>
      </w:pPr>
      <w:r w:rsidRPr="00773D05">
        <w:rPr>
          <w:rFonts w:ascii="ＭＳ 明朝" w:hAnsi="ＭＳ 明朝" w:hint="eastAsia"/>
          <w:szCs w:val="21"/>
        </w:rPr>
        <w:t>８</w:t>
      </w:r>
      <w:r w:rsidR="00A76C8F" w:rsidRPr="00773D05">
        <w:rPr>
          <w:rFonts w:ascii="ＭＳ 明朝" w:hAnsi="ＭＳ 明朝" w:hint="eastAsia"/>
          <w:szCs w:val="21"/>
        </w:rPr>
        <w:t>．その他</w:t>
      </w:r>
    </w:p>
    <w:p w:rsidR="00A76C8F" w:rsidRPr="00773D05" w:rsidRDefault="00A76C8F" w:rsidP="00BE04B4">
      <w:pPr>
        <w:rPr>
          <w:rFonts w:ascii="ＭＳ 明朝" w:hAnsi="ＭＳ 明朝"/>
          <w:szCs w:val="21"/>
        </w:rPr>
      </w:pPr>
      <w:r w:rsidRPr="00773D05">
        <w:rPr>
          <w:rFonts w:ascii="ＭＳ 明朝" w:hAnsi="ＭＳ 明朝" w:hint="eastAsia"/>
          <w:szCs w:val="21"/>
        </w:rPr>
        <w:t xml:space="preserve">　　・軽微な業務以外の委託業務について、第三者に委託し</w:t>
      </w:r>
      <w:r w:rsidR="0039768E" w:rsidRPr="00773D05">
        <w:rPr>
          <w:rFonts w:ascii="ＭＳ 明朝" w:hAnsi="ＭＳ 明朝" w:hint="eastAsia"/>
          <w:szCs w:val="21"/>
        </w:rPr>
        <w:t>又は請け負わせてはならない。</w:t>
      </w:r>
    </w:p>
    <w:p w:rsidR="0039768E" w:rsidRPr="00773D05" w:rsidRDefault="0039768E" w:rsidP="0039768E">
      <w:pPr>
        <w:rPr>
          <w:rFonts w:ascii="ＭＳ 明朝" w:hAnsi="ＭＳ 明朝"/>
          <w:szCs w:val="21"/>
        </w:rPr>
      </w:pPr>
      <w:r w:rsidRPr="00773D05">
        <w:rPr>
          <w:rFonts w:ascii="ＭＳ 明朝" w:hAnsi="ＭＳ 明朝" w:hint="eastAsia"/>
          <w:szCs w:val="21"/>
        </w:rPr>
        <w:t xml:space="preserve">　　・本仕様書に記載のない事項が発生した場合は、両者の協議により決定する。</w:t>
      </w:r>
    </w:p>
    <w:p w:rsidR="0039768E" w:rsidRPr="00773D05" w:rsidRDefault="0039768E" w:rsidP="0039768E">
      <w:pPr>
        <w:rPr>
          <w:rFonts w:ascii="ＭＳ 明朝" w:hAnsi="ＭＳ 明朝"/>
          <w:szCs w:val="21"/>
        </w:rPr>
      </w:pPr>
      <w:r w:rsidRPr="00773D05">
        <w:rPr>
          <w:rFonts w:ascii="ＭＳ 明朝" w:hAnsi="ＭＳ 明朝" w:hint="eastAsia"/>
          <w:szCs w:val="21"/>
        </w:rPr>
        <w:t xml:space="preserve">　　・本仕様書は、委託業務の提案をするにあたり、最低限の必要事項を掲載している。</w:t>
      </w:r>
    </w:p>
    <w:p w:rsidR="0039768E" w:rsidRPr="00773D05" w:rsidRDefault="0039768E" w:rsidP="0039768E">
      <w:pPr>
        <w:rPr>
          <w:rFonts w:ascii="ＭＳ 明朝" w:hAnsi="ＭＳ 明朝"/>
          <w:szCs w:val="21"/>
        </w:rPr>
      </w:pPr>
      <w:r w:rsidRPr="00773D05">
        <w:rPr>
          <w:rFonts w:ascii="ＭＳ 明朝" w:hAnsi="ＭＳ 明朝" w:hint="eastAsia"/>
          <w:szCs w:val="21"/>
        </w:rPr>
        <w:t xml:space="preserve">　　 この事項を踏まえたうえで最良の提案を行うこと。受託者候補の決定後、プロポ</w:t>
      </w:r>
    </w:p>
    <w:p w:rsidR="0039768E" w:rsidRPr="00773D05" w:rsidRDefault="0039768E" w:rsidP="0039768E">
      <w:pPr>
        <w:ind w:firstLineChars="250" w:firstLine="525"/>
        <w:rPr>
          <w:rFonts w:ascii="ＭＳ 明朝" w:hAnsi="ＭＳ 明朝"/>
          <w:szCs w:val="21"/>
        </w:rPr>
      </w:pPr>
      <w:r w:rsidRPr="00773D05">
        <w:rPr>
          <w:rFonts w:ascii="ＭＳ 明朝" w:hAnsi="ＭＳ 明朝" w:hint="eastAsia"/>
          <w:szCs w:val="21"/>
        </w:rPr>
        <w:lastRenderedPageBreak/>
        <w:t>ーザルでの提案を踏まえ、委託仕様を決定する</w:t>
      </w:r>
      <w:r w:rsidR="00F11988" w:rsidRPr="00773D05">
        <w:rPr>
          <w:rFonts w:ascii="ＭＳ 明朝" w:hAnsi="ＭＳ 明朝" w:hint="eastAsia"/>
          <w:szCs w:val="21"/>
        </w:rPr>
        <w:t>。</w:t>
      </w:r>
    </w:p>
    <w:p w:rsidR="00F11988" w:rsidRPr="00773D05" w:rsidRDefault="00F11988" w:rsidP="00F11988">
      <w:pPr>
        <w:rPr>
          <w:rFonts w:ascii="ＭＳ 明朝" w:hAnsi="ＭＳ 明朝"/>
          <w:szCs w:val="21"/>
        </w:rPr>
      </w:pPr>
    </w:p>
    <w:p w:rsidR="00F11988" w:rsidRPr="00773D05" w:rsidRDefault="0063535F" w:rsidP="00F11988">
      <w:pPr>
        <w:rPr>
          <w:rFonts w:ascii="ＭＳ 明朝" w:hAnsi="ＭＳ 明朝"/>
          <w:szCs w:val="21"/>
        </w:rPr>
      </w:pPr>
      <w:r w:rsidRPr="00773D05">
        <w:rPr>
          <w:rFonts w:ascii="ＭＳ 明朝" w:hAnsi="ＭＳ 明朝" w:hint="eastAsia"/>
          <w:szCs w:val="21"/>
        </w:rPr>
        <w:t>９</w:t>
      </w:r>
      <w:r w:rsidR="00F11988" w:rsidRPr="00773D05">
        <w:rPr>
          <w:rFonts w:ascii="ＭＳ 明朝" w:hAnsi="ＭＳ 明朝" w:hint="eastAsia"/>
          <w:szCs w:val="21"/>
        </w:rPr>
        <w:t>．スケジュール</w:t>
      </w:r>
    </w:p>
    <w:tbl>
      <w:tblPr>
        <w:tblStyle w:val="a3"/>
        <w:tblW w:w="8190" w:type="dxa"/>
        <w:tblInd w:w="418" w:type="dxa"/>
        <w:tblLook w:val="04A0" w:firstRow="1" w:lastRow="0" w:firstColumn="1" w:lastColumn="0" w:noHBand="0" w:noVBand="1"/>
      </w:tblPr>
      <w:tblGrid>
        <w:gridCol w:w="4095"/>
        <w:gridCol w:w="4095"/>
      </w:tblGrid>
      <w:tr w:rsidR="00773D05" w:rsidRPr="00773D05" w:rsidTr="00B34A7F">
        <w:trPr>
          <w:trHeight w:val="592"/>
        </w:trPr>
        <w:tc>
          <w:tcPr>
            <w:tcW w:w="4095" w:type="dxa"/>
            <w:vAlign w:val="center"/>
          </w:tcPr>
          <w:p w:rsidR="00B34A7F" w:rsidRPr="00773D05" w:rsidRDefault="00B34A7F" w:rsidP="00B34A7F">
            <w:pPr>
              <w:jc w:val="center"/>
              <w:rPr>
                <w:rFonts w:ascii="ＭＳ 明朝" w:hAnsi="ＭＳ 明朝"/>
                <w:szCs w:val="21"/>
              </w:rPr>
            </w:pPr>
            <w:r w:rsidRPr="00773D05">
              <w:rPr>
                <w:rFonts w:ascii="ＭＳ 明朝" w:hAnsi="ＭＳ 明朝" w:hint="eastAsia"/>
                <w:szCs w:val="21"/>
              </w:rPr>
              <w:t>時　　　　期</w:t>
            </w:r>
          </w:p>
        </w:tc>
        <w:tc>
          <w:tcPr>
            <w:tcW w:w="4095" w:type="dxa"/>
            <w:vAlign w:val="center"/>
          </w:tcPr>
          <w:p w:rsidR="00B34A7F" w:rsidRPr="00773D05" w:rsidRDefault="00B34A7F" w:rsidP="00B34A7F">
            <w:pPr>
              <w:jc w:val="center"/>
              <w:rPr>
                <w:rFonts w:ascii="ＭＳ 明朝" w:hAnsi="ＭＳ 明朝"/>
                <w:szCs w:val="21"/>
              </w:rPr>
            </w:pPr>
            <w:r w:rsidRPr="00773D05">
              <w:rPr>
                <w:rFonts w:ascii="ＭＳ 明朝" w:hAnsi="ＭＳ 明朝" w:hint="eastAsia"/>
                <w:szCs w:val="21"/>
              </w:rPr>
              <w:t>内　　　　容</w:t>
            </w:r>
          </w:p>
        </w:tc>
      </w:tr>
      <w:tr w:rsidR="00773D05" w:rsidRPr="00773D05" w:rsidTr="00B34A7F">
        <w:trPr>
          <w:trHeight w:val="592"/>
        </w:trPr>
        <w:tc>
          <w:tcPr>
            <w:tcW w:w="4095" w:type="dxa"/>
            <w:vAlign w:val="center"/>
          </w:tcPr>
          <w:p w:rsidR="00B34A7F" w:rsidRPr="00773D05" w:rsidRDefault="002646FE" w:rsidP="001B5439">
            <w:pPr>
              <w:rPr>
                <w:rFonts w:ascii="ＭＳ 明朝" w:hAnsi="ＭＳ 明朝"/>
                <w:szCs w:val="21"/>
              </w:rPr>
            </w:pPr>
            <w:r w:rsidRPr="00773D05">
              <w:rPr>
                <w:rFonts w:ascii="ＭＳ 明朝" w:hAnsi="ＭＳ 明朝" w:hint="eastAsia"/>
                <w:szCs w:val="21"/>
              </w:rPr>
              <w:t>令和</w:t>
            </w:r>
            <w:r w:rsidR="00BE04B4" w:rsidRPr="00773D05">
              <w:rPr>
                <w:rFonts w:ascii="ＭＳ 明朝" w:hAnsi="ＭＳ 明朝" w:hint="eastAsia"/>
                <w:szCs w:val="21"/>
              </w:rPr>
              <w:t>６</w:t>
            </w:r>
            <w:r w:rsidRPr="00773D05">
              <w:rPr>
                <w:rFonts w:ascii="ＭＳ 明朝" w:hAnsi="ＭＳ 明朝" w:hint="eastAsia"/>
                <w:szCs w:val="21"/>
              </w:rPr>
              <w:t>年</w:t>
            </w:r>
            <w:r w:rsidR="00B34A7F" w:rsidRPr="00773D05">
              <w:rPr>
                <w:rFonts w:ascii="ＭＳ 明朝" w:hAnsi="ＭＳ 明朝" w:hint="eastAsia"/>
                <w:szCs w:val="21"/>
              </w:rPr>
              <w:t>（20</w:t>
            </w:r>
            <w:r w:rsidR="00BE04B4" w:rsidRPr="00773D05">
              <w:rPr>
                <w:rFonts w:ascii="ＭＳ 明朝" w:hAnsi="ＭＳ 明朝" w:hint="eastAsia"/>
                <w:szCs w:val="21"/>
              </w:rPr>
              <w:t>24</w:t>
            </w:r>
            <w:r w:rsidRPr="00773D05">
              <w:rPr>
                <w:rFonts w:ascii="ＭＳ 明朝" w:hAnsi="ＭＳ 明朝" w:hint="eastAsia"/>
                <w:szCs w:val="21"/>
              </w:rPr>
              <w:t>年）</w:t>
            </w:r>
            <w:r w:rsidR="001B5439" w:rsidRPr="00773D05">
              <w:rPr>
                <w:rFonts w:ascii="ＭＳ 明朝" w:hAnsi="ＭＳ 明朝" w:hint="eastAsia"/>
                <w:szCs w:val="21"/>
              </w:rPr>
              <w:t>５</w:t>
            </w:r>
            <w:r w:rsidR="00B34A7F" w:rsidRPr="00773D05">
              <w:rPr>
                <w:rFonts w:ascii="ＭＳ 明朝" w:hAnsi="ＭＳ 明朝" w:hint="eastAsia"/>
                <w:szCs w:val="21"/>
              </w:rPr>
              <w:t>月</w:t>
            </w:r>
          </w:p>
        </w:tc>
        <w:tc>
          <w:tcPr>
            <w:tcW w:w="4095" w:type="dxa"/>
            <w:vAlign w:val="center"/>
          </w:tcPr>
          <w:p w:rsidR="00B34A7F" w:rsidRPr="00773D05" w:rsidRDefault="00B34A7F" w:rsidP="006263DC">
            <w:pPr>
              <w:rPr>
                <w:rFonts w:ascii="ＭＳ 明朝" w:hAnsi="ＭＳ 明朝"/>
                <w:szCs w:val="21"/>
              </w:rPr>
            </w:pPr>
            <w:r w:rsidRPr="00773D05">
              <w:rPr>
                <w:rFonts w:ascii="ＭＳ 明朝" w:hAnsi="ＭＳ 明朝" w:hint="eastAsia"/>
                <w:szCs w:val="21"/>
              </w:rPr>
              <w:t>プロポーザル</w:t>
            </w:r>
            <w:r w:rsidR="006263DC" w:rsidRPr="00773D05">
              <w:rPr>
                <w:rFonts w:ascii="ＭＳ 明朝" w:hAnsi="ＭＳ 明朝" w:hint="eastAsia"/>
                <w:szCs w:val="21"/>
              </w:rPr>
              <w:t>募集</w:t>
            </w:r>
          </w:p>
        </w:tc>
      </w:tr>
      <w:tr w:rsidR="00773D05" w:rsidRPr="00773D05" w:rsidTr="00B34A7F">
        <w:trPr>
          <w:trHeight w:val="592"/>
        </w:trPr>
        <w:tc>
          <w:tcPr>
            <w:tcW w:w="4095" w:type="dxa"/>
            <w:vAlign w:val="center"/>
          </w:tcPr>
          <w:p w:rsidR="00B34A7F" w:rsidRPr="00773D05" w:rsidRDefault="002646FE" w:rsidP="00BE04B4">
            <w:pPr>
              <w:rPr>
                <w:rFonts w:ascii="ＭＳ 明朝" w:hAnsi="ＭＳ 明朝"/>
                <w:szCs w:val="21"/>
              </w:rPr>
            </w:pPr>
            <w:r w:rsidRPr="00773D05">
              <w:rPr>
                <w:rFonts w:ascii="ＭＳ 明朝" w:hAnsi="ＭＳ 明朝" w:hint="eastAsia"/>
                <w:szCs w:val="21"/>
              </w:rPr>
              <w:t>令和</w:t>
            </w:r>
            <w:r w:rsidR="00BE04B4" w:rsidRPr="00773D05">
              <w:rPr>
                <w:rFonts w:ascii="ＭＳ 明朝" w:hAnsi="ＭＳ 明朝" w:hint="eastAsia"/>
                <w:szCs w:val="21"/>
              </w:rPr>
              <w:t>６</w:t>
            </w:r>
            <w:r w:rsidRPr="00773D05">
              <w:rPr>
                <w:rFonts w:ascii="ＭＳ 明朝" w:hAnsi="ＭＳ 明朝" w:hint="eastAsia"/>
                <w:szCs w:val="21"/>
              </w:rPr>
              <w:t>年</w:t>
            </w:r>
            <w:r w:rsidR="00B34A7F" w:rsidRPr="00773D05">
              <w:rPr>
                <w:rFonts w:ascii="ＭＳ 明朝" w:hAnsi="ＭＳ 明朝" w:hint="eastAsia"/>
                <w:szCs w:val="21"/>
              </w:rPr>
              <w:t>（20</w:t>
            </w:r>
            <w:r w:rsidR="00BE04B4" w:rsidRPr="00773D05">
              <w:rPr>
                <w:rFonts w:ascii="ＭＳ 明朝" w:hAnsi="ＭＳ 明朝" w:hint="eastAsia"/>
                <w:szCs w:val="21"/>
              </w:rPr>
              <w:t>24</w:t>
            </w:r>
            <w:r w:rsidR="00B34A7F" w:rsidRPr="00773D05">
              <w:rPr>
                <w:rFonts w:ascii="ＭＳ 明朝" w:hAnsi="ＭＳ 明朝" w:hint="eastAsia"/>
                <w:szCs w:val="21"/>
              </w:rPr>
              <w:t>年）６月</w:t>
            </w:r>
          </w:p>
        </w:tc>
        <w:tc>
          <w:tcPr>
            <w:tcW w:w="4095" w:type="dxa"/>
            <w:vAlign w:val="center"/>
          </w:tcPr>
          <w:p w:rsidR="0063535F" w:rsidRPr="00773D05" w:rsidRDefault="0063535F" w:rsidP="00B34A7F">
            <w:pPr>
              <w:rPr>
                <w:rFonts w:ascii="ＭＳ 明朝" w:hAnsi="ＭＳ 明朝"/>
                <w:szCs w:val="21"/>
              </w:rPr>
            </w:pPr>
            <w:r w:rsidRPr="00773D05">
              <w:rPr>
                <w:rFonts w:ascii="ＭＳ 明朝" w:hAnsi="ＭＳ 明朝" w:hint="eastAsia"/>
                <w:szCs w:val="21"/>
              </w:rPr>
              <w:t>応募書類提出締切</w:t>
            </w:r>
          </w:p>
          <w:p w:rsidR="00DC0364" w:rsidRPr="00773D05" w:rsidRDefault="00DC0364" w:rsidP="00B34A7F">
            <w:pPr>
              <w:rPr>
                <w:rFonts w:ascii="ＭＳ 明朝" w:hAnsi="ＭＳ 明朝"/>
                <w:szCs w:val="21"/>
              </w:rPr>
            </w:pPr>
            <w:r w:rsidRPr="00773D05">
              <w:rPr>
                <w:rFonts w:ascii="ＭＳ 明朝" w:hAnsi="ＭＳ 明朝" w:hint="eastAsia"/>
                <w:szCs w:val="21"/>
              </w:rPr>
              <w:t>審査（プレゼンテーション）</w:t>
            </w:r>
          </w:p>
          <w:p w:rsidR="00B34A7F" w:rsidRPr="00773D05" w:rsidRDefault="00B34A7F" w:rsidP="00B34A7F">
            <w:pPr>
              <w:rPr>
                <w:rFonts w:ascii="ＭＳ 明朝" w:hAnsi="ＭＳ 明朝"/>
                <w:szCs w:val="21"/>
              </w:rPr>
            </w:pPr>
            <w:r w:rsidRPr="00773D05">
              <w:rPr>
                <w:rFonts w:ascii="ＭＳ 明朝" w:hAnsi="ＭＳ 明朝" w:hint="eastAsia"/>
                <w:szCs w:val="21"/>
              </w:rPr>
              <w:t>契約締結</w:t>
            </w:r>
          </w:p>
          <w:p w:rsidR="00B34A7F" w:rsidRPr="00773D05" w:rsidRDefault="00B34A7F" w:rsidP="00B34A7F">
            <w:pPr>
              <w:rPr>
                <w:rFonts w:ascii="ＭＳ 明朝" w:hAnsi="ＭＳ 明朝"/>
                <w:szCs w:val="21"/>
              </w:rPr>
            </w:pPr>
            <w:r w:rsidRPr="00773D05">
              <w:rPr>
                <w:rFonts w:ascii="ＭＳ 明朝" w:hAnsi="ＭＳ 明朝" w:hint="eastAsia"/>
                <w:szCs w:val="21"/>
              </w:rPr>
              <w:t>初回打ち合わせ</w:t>
            </w:r>
          </w:p>
          <w:p w:rsidR="00B34A7F" w:rsidRPr="00773D05" w:rsidRDefault="00B34A7F" w:rsidP="00B34A7F">
            <w:pPr>
              <w:rPr>
                <w:rFonts w:ascii="ＭＳ 明朝" w:hAnsi="ＭＳ 明朝"/>
                <w:szCs w:val="21"/>
              </w:rPr>
            </w:pPr>
            <w:r w:rsidRPr="00773D05">
              <w:rPr>
                <w:rFonts w:ascii="ＭＳ 明朝" w:hAnsi="ＭＳ 明朝" w:hint="eastAsia"/>
                <w:szCs w:val="21"/>
              </w:rPr>
              <w:t>業務開始</w:t>
            </w:r>
          </w:p>
        </w:tc>
      </w:tr>
      <w:tr w:rsidR="00773D05" w:rsidRPr="00773D05" w:rsidTr="00B34A7F">
        <w:trPr>
          <w:trHeight w:val="573"/>
        </w:trPr>
        <w:tc>
          <w:tcPr>
            <w:tcW w:w="4095" w:type="dxa"/>
            <w:vAlign w:val="center"/>
          </w:tcPr>
          <w:p w:rsidR="0063535F" w:rsidRPr="00773D05" w:rsidRDefault="002646FE" w:rsidP="0063535F">
            <w:pPr>
              <w:rPr>
                <w:rFonts w:ascii="ＭＳ 明朝" w:hAnsi="ＭＳ 明朝"/>
                <w:szCs w:val="21"/>
              </w:rPr>
            </w:pPr>
            <w:r w:rsidRPr="00773D05">
              <w:rPr>
                <w:rFonts w:ascii="ＭＳ 明朝" w:hAnsi="ＭＳ 明朝" w:hint="eastAsia"/>
                <w:szCs w:val="21"/>
              </w:rPr>
              <w:t>令和</w:t>
            </w:r>
            <w:r w:rsidR="00BE04B4" w:rsidRPr="00773D05">
              <w:rPr>
                <w:rFonts w:ascii="ＭＳ 明朝" w:hAnsi="ＭＳ 明朝" w:hint="eastAsia"/>
                <w:szCs w:val="21"/>
              </w:rPr>
              <w:t>６</w:t>
            </w:r>
            <w:r w:rsidRPr="00773D05">
              <w:rPr>
                <w:rFonts w:ascii="ＭＳ 明朝" w:hAnsi="ＭＳ 明朝" w:hint="eastAsia"/>
                <w:szCs w:val="21"/>
              </w:rPr>
              <w:t>年</w:t>
            </w:r>
            <w:r w:rsidR="006F71A4" w:rsidRPr="00773D05">
              <w:rPr>
                <w:rFonts w:ascii="ＭＳ 明朝" w:hAnsi="ＭＳ 明朝" w:hint="eastAsia"/>
                <w:szCs w:val="21"/>
              </w:rPr>
              <w:t>（20</w:t>
            </w:r>
            <w:r w:rsidR="00BE04B4" w:rsidRPr="00773D05">
              <w:rPr>
                <w:rFonts w:ascii="ＭＳ 明朝" w:hAnsi="ＭＳ 明朝" w:hint="eastAsia"/>
                <w:szCs w:val="21"/>
              </w:rPr>
              <w:t>24</w:t>
            </w:r>
            <w:r w:rsidR="006F73A3" w:rsidRPr="00773D05">
              <w:rPr>
                <w:rFonts w:ascii="ＭＳ 明朝" w:hAnsi="ＭＳ 明朝" w:hint="eastAsia"/>
                <w:szCs w:val="21"/>
              </w:rPr>
              <w:t>年</w:t>
            </w:r>
            <w:r w:rsidR="006F71A4" w:rsidRPr="00773D05">
              <w:rPr>
                <w:rFonts w:ascii="ＭＳ 明朝" w:hAnsi="ＭＳ 明朝" w:hint="eastAsia"/>
                <w:szCs w:val="21"/>
              </w:rPr>
              <w:t>）</w:t>
            </w:r>
            <w:r w:rsidR="0063535F" w:rsidRPr="00773D05">
              <w:rPr>
                <w:rFonts w:ascii="ＭＳ 明朝" w:hAnsi="ＭＳ 明朝" w:hint="eastAsia"/>
                <w:szCs w:val="21"/>
              </w:rPr>
              <w:t>７</w:t>
            </w:r>
            <w:r w:rsidR="00B34A7F" w:rsidRPr="00773D05">
              <w:rPr>
                <w:rFonts w:ascii="ＭＳ 明朝" w:hAnsi="ＭＳ 明朝" w:hint="eastAsia"/>
                <w:szCs w:val="21"/>
              </w:rPr>
              <w:t>月～</w:t>
            </w:r>
          </w:p>
          <w:p w:rsidR="00B34A7F" w:rsidRPr="00773D05" w:rsidRDefault="0063535F" w:rsidP="0063535F">
            <w:pPr>
              <w:rPr>
                <w:rFonts w:ascii="ＭＳ 明朝" w:hAnsi="ＭＳ 明朝"/>
                <w:szCs w:val="21"/>
              </w:rPr>
            </w:pPr>
            <w:r w:rsidRPr="00773D05">
              <w:rPr>
                <w:rFonts w:ascii="ＭＳ 明朝" w:hAnsi="ＭＳ 明朝" w:hint="eastAsia"/>
                <w:szCs w:val="21"/>
              </w:rPr>
              <w:t>令和７年（2025年）</w:t>
            </w:r>
            <w:r w:rsidR="00B34A7F" w:rsidRPr="00773D05">
              <w:rPr>
                <w:rFonts w:ascii="ＭＳ 明朝" w:hAnsi="ＭＳ 明朝" w:hint="eastAsia"/>
                <w:szCs w:val="21"/>
              </w:rPr>
              <w:t>２月</w:t>
            </w:r>
          </w:p>
        </w:tc>
        <w:tc>
          <w:tcPr>
            <w:tcW w:w="4095" w:type="dxa"/>
            <w:vAlign w:val="center"/>
          </w:tcPr>
          <w:p w:rsidR="00B34A7F" w:rsidRPr="00773D05" w:rsidRDefault="00B34A7F" w:rsidP="00B34A7F">
            <w:pPr>
              <w:rPr>
                <w:rFonts w:ascii="ＭＳ 明朝" w:hAnsi="ＭＳ 明朝"/>
                <w:szCs w:val="21"/>
              </w:rPr>
            </w:pPr>
            <w:r w:rsidRPr="00773D05">
              <w:rPr>
                <w:rFonts w:ascii="ＭＳ 明朝" w:hAnsi="ＭＳ 明朝" w:hint="eastAsia"/>
                <w:szCs w:val="21"/>
              </w:rPr>
              <w:t>中間打ち合わせ</w:t>
            </w:r>
          </w:p>
        </w:tc>
      </w:tr>
      <w:tr w:rsidR="00B34A7F" w:rsidRPr="00773D05" w:rsidTr="00B34A7F">
        <w:trPr>
          <w:trHeight w:val="592"/>
        </w:trPr>
        <w:tc>
          <w:tcPr>
            <w:tcW w:w="4095" w:type="dxa"/>
            <w:vAlign w:val="center"/>
          </w:tcPr>
          <w:p w:rsidR="00B34A7F" w:rsidRPr="00773D05" w:rsidRDefault="002646FE" w:rsidP="0063535F">
            <w:pPr>
              <w:rPr>
                <w:rFonts w:ascii="ＭＳ 明朝" w:hAnsi="ＭＳ 明朝"/>
                <w:szCs w:val="21"/>
              </w:rPr>
            </w:pPr>
            <w:r w:rsidRPr="00773D05">
              <w:rPr>
                <w:rFonts w:ascii="ＭＳ 明朝" w:hAnsi="ＭＳ 明朝" w:hint="eastAsia"/>
                <w:szCs w:val="21"/>
              </w:rPr>
              <w:t>令和</w:t>
            </w:r>
            <w:r w:rsidR="00BE04B4" w:rsidRPr="00773D05">
              <w:rPr>
                <w:rFonts w:ascii="ＭＳ 明朝" w:hAnsi="ＭＳ 明朝" w:hint="eastAsia"/>
                <w:szCs w:val="21"/>
              </w:rPr>
              <w:t>７</w:t>
            </w:r>
            <w:r w:rsidR="00B34A7F" w:rsidRPr="00773D05">
              <w:rPr>
                <w:rFonts w:ascii="ＭＳ 明朝" w:hAnsi="ＭＳ 明朝" w:hint="eastAsia"/>
                <w:szCs w:val="21"/>
              </w:rPr>
              <w:t>年（202</w:t>
            </w:r>
            <w:r w:rsidR="0063535F" w:rsidRPr="00773D05">
              <w:rPr>
                <w:rFonts w:ascii="ＭＳ 明朝" w:hAnsi="ＭＳ 明朝" w:hint="eastAsia"/>
                <w:szCs w:val="21"/>
              </w:rPr>
              <w:t>5</w:t>
            </w:r>
            <w:r w:rsidR="00B34A7F" w:rsidRPr="00773D05">
              <w:rPr>
                <w:rFonts w:ascii="ＭＳ 明朝" w:hAnsi="ＭＳ 明朝" w:hint="eastAsia"/>
                <w:szCs w:val="21"/>
              </w:rPr>
              <w:t>年）３月</w:t>
            </w:r>
          </w:p>
        </w:tc>
        <w:tc>
          <w:tcPr>
            <w:tcW w:w="4095" w:type="dxa"/>
          </w:tcPr>
          <w:p w:rsidR="00B34A7F" w:rsidRPr="00773D05" w:rsidRDefault="00B34A7F" w:rsidP="00F11988">
            <w:pPr>
              <w:rPr>
                <w:rFonts w:ascii="ＭＳ 明朝" w:hAnsi="ＭＳ 明朝"/>
                <w:szCs w:val="21"/>
              </w:rPr>
            </w:pPr>
            <w:r w:rsidRPr="00773D05">
              <w:rPr>
                <w:rFonts w:ascii="ＭＳ 明朝" w:hAnsi="ＭＳ 明朝" w:hint="eastAsia"/>
                <w:szCs w:val="21"/>
              </w:rPr>
              <w:t>最終打ち合わせ</w:t>
            </w:r>
          </w:p>
          <w:p w:rsidR="00B34A7F" w:rsidRPr="00773D05" w:rsidRDefault="00B34A7F" w:rsidP="00F11988">
            <w:pPr>
              <w:rPr>
                <w:rFonts w:ascii="ＭＳ 明朝" w:hAnsi="ＭＳ 明朝"/>
                <w:szCs w:val="21"/>
              </w:rPr>
            </w:pPr>
            <w:r w:rsidRPr="00773D05">
              <w:rPr>
                <w:rFonts w:ascii="ＭＳ 明朝" w:hAnsi="ＭＳ 明朝" w:hint="eastAsia"/>
                <w:szCs w:val="21"/>
              </w:rPr>
              <w:t>業務報告書提出</w:t>
            </w:r>
          </w:p>
          <w:p w:rsidR="00B34A7F" w:rsidRPr="00773D05" w:rsidRDefault="001C2418" w:rsidP="00F11988">
            <w:pPr>
              <w:rPr>
                <w:rFonts w:ascii="ＭＳ 明朝" w:hAnsi="ＭＳ 明朝"/>
                <w:szCs w:val="21"/>
              </w:rPr>
            </w:pPr>
            <w:r w:rsidRPr="00773D05">
              <w:rPr>
                <w:rFonts w:ascii="ＭＳ 明朝" w:hAnsi="ＭＳ 明朝" w:hint="eastAsia"/>
                <w:szCs w:val="21"/>
              </w:rPr>
              <w:t>成果品納品</w:t>
            </w:r>
          </w:p>
        </w:tc>
      </w:tr>
      <w:bookmarkEnd w:id="0"/>
    </w:tbl>
    <w:p w:rsidR="00B34A7F" w:rsidRPr="00773D05" w:rsidRDefault="00B34A7F" w:rsidP="00F11988">
      <w:pPr>
        <w:rPr>
          <w:rFonts w:ascii="ＭＳ 明朝" w:hAnsi="ＭＳ 明朝"/>
          <w:sz w:val="22"/>
        </w:rPr>
      </w:pPr>
    </w:p>
    <w:sectPr w:rsidR="00B34A7F" w:rsidRPr="00773D05" w:rsidSect="006E5B45">
      <w:pgSz w:w="11906" w:h="16838" w:code="9"/>
      <w:pgMar w:top="1418" w:right="1588"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3A3" w:rsidRDefault="006F73A3" w:rsidP="006F73A3">
      <w:r>
        <w:separator/>
      </w:r>
    </w:p>
  </w:endnote>
  <w:endnote w:type="continuationSeparator" w:id="0">
    <w:p w:rsidR="006F73A3" w:rsidRDefault="006F73A3" w:rsidP="006F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3A3" w:rsidRDefault="006F73A3" w:rsidP="006F73A3">
      <w:r>
        <w:separator/>
      </w:r>
    </w:p>
  </w:footnote>
  <w:footnote w:type="continuationSeparator" w:id="0">
    <w:p w:rsidR="006F73A3" w:rsidRDefault="006F73A3" w:rsidP="006F7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85B"/>
    <w:multiLevelType w:val="hybridMultilevel"/>
    <w:tmpl w:val="A20E7680"/>
    <w:lvl w:ilvl="0" w:tplc="B27CD5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9F3C1C"/>
    <w:multiLevelType w:val="hybridMultilevel"/>
    <w:tmpl w:val="AF34E88E"/>
    <w:lvl w:ilvl="0" w:tplc="C53E988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BE5"/>
    <w:rsid w:val="00076E57"/>
    <w:rsid w:val="000F6FF6"/>
    <w:rsid w:val="00142C85"/>
    <w:rsid w:val="00154E95"/>
    <w:rsid w:val="0017170E"/>
    <w:rsid w:val="001B5439"/>
    <w:rsid w:val="001C2418"/>
    <w:rsid w:val="001C3CFF"/>
    <w:rsid w:val="00212C67"/>
    <w:rsid w:val="00221339"/>
    <w:rsid w:val="002221B3"/>
    <w:rsid w:val="002410C7"/>
    <w:rsid w:val="002646FE"/>
    <w:rsid w:val="0039768E"/>
    <w:rsid w:val="004A0814"/>
    <w:rsid w:val="004D758A"/>
    <w:rsid w:val="004F18B1"/>
    <w:rsid w:val="005B1594"/>
    <w:rsid w:val="005F27A7"/>
    <w:rsid w:val="005F5BE5"/>
    <w:rsid w:val="00601994"/>
    <w:rsid w:val="006263DC"/>
    <w:rsid w:val="0063535F"/>
    <w:rsid w:val="00650B2A"/>
    <w:rsid w:val="006E5B45"/>
    <w:rsid w:val="006F71A4"/>
    <w:rsid w:val="006F73A3"/>
    <w:rsid w:val="0070508B"/>
    <w:rsid w:val="00722F93"/>
    <w:rsid w:val="00773D05"/>
    <w:rsid w:val="007B5A60"/>
    <w:rsid w:val="007E453E"/>
    <w:rsid w:val="00815A16"/>
    <w:rsid w:val="00845871"/>
    <w:rsid w:val="008622F7"/>
    <w:rsid w:val="008C10A0"/>
    <w:rsid w:val="008D0B24"/>
    <w:rsid w:val="00921136"/>
    <w:rsid w:val="0094203C"/>
    <w:rsid w:val="00A63DF8"/>
    <w:rsid w:val="00A76C8F"/>
    <w:rsid w:val="00B06B49"/>
    <w:rsid w:val="00B34A7F"/>
    <w:rsid w:val="00B60370"/>
    <w:rsid w:val="00BE04B4"/>
    <w:rsid w:val="00C67DEF"/>
    <w:rsid w:val="00C748D7"/>
    <w:rsid w:val="00CD1FE0"/>
    <w:rsid w:val="00DC0364"/>
    <w:rsid w:val="00DC6801"/>
    <w:rsid w:val="00DD39AA"/>
    <w:rsid w:val="00E72FCF"/>
    <w:rsid w:val="00F10A76"/>
    <w:rsid w:val="00F11988"/>
    <w:rsid w:val="00F65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54C4F5F0-2C6C-42EE-9117-C4AD5843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5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73A3"/>
    <w:pPr>
      <w:tabs>
        <w:tab w:val="center" w:pos="4252"/>
        <w:tab w:val="right" w:pos="8504"/>
      </w:tabs>
      <w:snapToGrid w:val="0"/>
    </w:pPr>
  </w:style>
  <w:style w:type="character" w:customStyle="1" w:styleId="a5">
    <w:name w:val="ヘッダー (文字)"/>
    <w:basedOn w:val="a0"/>
    <w:link w:val="a4"/>
    <w:uiPriority w:val="99"/>
    <w:rsid w:val="006F73A3"/>
  </w:style>
  <w:style w:type="paragraph" w:styleId="a6">
    <w:name w:val="footer"/>
    <w:basedOn w:val="a"/>
    <w:link w:val="a7"/>
    <w:uiPriority w:val="99"/>
    <w:unhideWhenUsed/>
    <w:rsid w:val="006F73A3"/>
    <w:pPr>
      <w:tabs>
        <w:tab w:val="center" w:pos="4252"/>
        <w:tab w:val="right" w:pos="8504"/>
      </w:tabs>
      <w:snapToGrid w:val="0"/>
    </w:pPr>
  </w:style>
  <w:style w:type="character" w:customStyle="1" w:styleId="a7">
    <w:name w:val="フッター (文字)"/>
    <w:basedOn w:val="a0"/>
    <w:link w:val="a6"/>
    <w:uiPriority w:val="99"/>
    <w:rsid w:val="006F73A3"/>
  </w:style>
  <w:style w:type="paragraph" w:styleId="a8">
    <w:name w:val="List Paragraph"/>
    <w:basedOn w:val="a"/>
    <w:uiPriority w:val="34"/>
    <w:qFormat/>
    <w:rsid w:val="00650B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796</TotalTime>
  <Pages>3</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W007104@ad.loc.city.toyonaka.osaka.jp</dc:creator>
  <cp:keywords/>
  <dc:description/>
  <cp:lastModifiedBy>豊中市</cp:lastModifiedBy>
  <cp:revision>28</cp:revision>
  <dcterms:created xsi:type="dcterms:W3CDTF">2019-04-17T07:39:00Z</dcterms:created>
  <dcterms:modified xsi:type="dcterms:W3CDTF">2024-05-07T04:14:00Z</dcterms:modified>
</cp:coreProperties>
</file>