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52A" w:rsidRDefault="006871A4" w:rsidP="0005152A">
      <w:pPr>
        <w:jc w:val="center"/>
        <w:rPr>
          <w:b/>
          <w:bCs/>
        </w:rPr>
      </w:pPr>
      <w:r w:rsidRPr="0005152A">
        <w:rPr>
          <w:rFonts w:hint="eastAsia"/>
          <w:b/>
          <w:bCs/>
          <w:noProof/>
        </w:rPr>
        <mc:AlternateContent>
          <mc:Choice Requires="wps">
            <w:drawing>
              <wp:anchor distT="0" distB="0" distL="114300" distR="114300" simplePos="0" relativeHeight="251657728" behindDoc="0" locked="0" layoutInCell="1" allowOverlap="1">
                <wp:simplePos x="0" y="0"/>
                <wp:positionH relativeFrom="column">
                  <wp:posOffset>4871085</wp:posOffset>
                </wp:positionH>
                <wp:positionV relativeFrom="paragraph">
                  <wp:posOffset>-536575</wp:posOffset>
                </wp:positionV>
                <wp:extent cx="502920" cy="236220"/>
                <wp:effectExtent l="0" t="0" r="11430" b="1143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6220"/>
                        </a:xfrm>
                        <a:prstGeom prst="rect">
                          <a:avLst/>
                        </a:prstGeom>
                        <a:solidFill>
                          <a:srgbClr val="FFFFFF"/>
                        </a:solidFill>
                        <a:ln w="9525">
                          <a:solidFill>
                            <a:srgbClr val="000000"/>
                          </a:solidFill>
                          <a:miter lim="800000"/>
                          <a:headEnd/>
                          <a:tailEnd/>
                        </a:ln>
                      </wps:spPr>
                      <wps:txbx>
                        <w:txbxContent>
                          <w:p w:rsidR="00FB0CB8" w:rsidRDefault="00FB0CB8">
                            <w:r>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83.55pt;margin-top:-42.25pt;width:39.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">
                <v:textbox inset="5.85pt,.7pt,5.85pt,.7pt">
                  <w:txbxContent>
                    <w:p w:rsidR="00FB0CB8" w:rsidRDefault="00FB0CB8">
                      <w:r>
                        <w:rPr>
                          <w:rFonts w:hint="eastAsia"/>
                        </w:rPr>
                        <w:t>別紙</w:t>
                      </w:r>
                      <w:r>
                        <w:rPr>
                          <w:rFonts w:hint="eastAsia"/>
                        </w:rPr>
                        <w:t>1</w:t>
                      </w:r>
                    </w:p>
                  </w:txbxContent>
                </v:textbox>
              </v:rect>
            </w:pict>
          </mc:Fallback>
        </mc:AlternateContent>
      </w:r>
      <w:r w:rsidR="0005152A" w:rsidRPr="0005152A">
        <w:rPr>
          <w:rFonts w:hint="eastAsia"/>
          <w:b/>
          <w:bCs/>
          <w:noProof/>
        </w:rPr>
        <w:t>豊中市児童福祉施設の設備及び運営に関する基準を定める条例等の一部改正（素案）</w:t>
      </w:r>
      <w:r w:rsidR="00865BBB" w:rsidRPr="0005152A">
        <w:rPr>
          <w:rFonts w:hint="eastAsia"/>
          <w:b/>
          <w:bCs/>
        </w:rPr>
        <w:t>への</w:t>
      </w:r>
    </w:p>
    <w:p w:rsidR="00A4578B" w:rsidRPr="0005152A" w:rsidRDefault="00A4578B" w:rsidP="0005152A">
      <w:pPr>
        <w:jc w:val="center"/>
        <w:rPr>
          <w:b/>
          <w:bCs/>
          <w:noProof/>
        </w:rPr>
      </w:pPr>
      <w:r w:rsidRPr="0005152A">
        <w:rPr>
          <w:rFonts w:hint="eastAsia"/>
          <w:b/>
          <w:bCs/>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sidR="00D641A2">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05152A" w:rsidP="004851C7">
            <w:pPr>
              <w:rPr>
                <w:sz w:val="20"/>
              </w:rPr>
            </w:pPr>
            <w:r>
              <w:rPr>
                <w:rFonts w:hint="eastAsia"/>
                <w:sz w:val="18"/>
              </w:rPr>
              <w:t>案件資料ア</w:t>
            </w:r>
          </w:p>
        </w:tc>
        <w:tc>
          <w:tcPr>
            <w:tcW w:w="6660" w:type="dxa"/>
          </w:tcPr>
          <w:p w:rsidR="00A4578B" w:rsidRDefault="004C0905" w:rsidP="004851C7">
            <w:pPr>
              <w:rPr>
                <w:sz w:val="22"/>
              </w:rPr>
            </w:pPr>
            <w:r>
              <w:rPr>
                <w:rFonts w:hint="eastAsia"/>
                <w:sz w:val="22"/>
              </w:rPr>
              <w:t>●●●</w:t>
            </w:r>
          </w:p>
        </w:tc>
      </w:tr>
      <w:tr w:rsidR="00A4578B" w:rsidTr="00620C4C">
        <w:trPr>
          <w:trHeight w:val="2535"/>
        </w:trPr>
        <w:tc>
          <w:tcPr>
            <w:tcW w:w="418" w:type="dxa"/>
          </w:tcPr>
          <w:p w:rsidR="00A4578B" w:rsidRDefault="00A4578B" w:rsidP="004851C7">
            <w:pPr>
              <w:rPr>
                <w:sz w:val="22"/>
              </w:rPr>
            </w:pPr>
            <w:r>
              <w:rPr>
                <w:rFonts w:hint="eastAsia"/>
                <w:sz w:val="22"/>
              </w:rPr>
              <w:lastRenderedPageBreak/>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5A" w:rsidRDefault="0024395A">
      <w:r>
        <w:separator/>
      </w:r>
    </w:p>
  </w:endnote>
  <w:endnote w:type="continuationSeparator" w:id="0">
    <w:p w:rsidR="0024395A" w:rsidRDefault="0024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5A" w:rsidRDefault="0024395A">
      <w:r>
        <w:separator/>
      </w:r>
    </w:p>
  </w:footnote>
  <w:footnote w:type="continuationSeparator" w:id="0">
    <w:p w:rsidR="0024395A" w:rsidRDefault="0024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152A"/>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395A"/>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9AC"/>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41A2"/>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301E"/>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Administrator</cp:lastModifiedBy>
  <cp:revision>2</cp:revision>
  <cp:lastPrinted>2009-04-23T06:10:00Z</cp:lastPrinted>
  <dcterms:created xsi:type="dcterms:W3CDTF">2023-01-31T04:26:00Z</dcterms:created>
  <dcterms:modified xsi:type="dcterms:W3CDTF">2023-01-31T04:26:00Z</dcterms:modified>
</cp:coreProperties>
</file>