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0D9" w:rsidRPr="000F00A4" w:rsidRDefault="00922ED3">
      <w:pPr>
        <w:rPr>
          <w:rFonts w:ascii="ＭＳ 明朝" w:eastAsia="ＭＳ 明朝" w:hAnsi="ＭＳ 明朝"/>
          <w:color w:val="000000" w:themeColor="text1"/>
          <w:sz w:val="22"/>
        </w:rPr>
      </w:pPr>
      <w:r w:rsidRPr="000F00A4">
        <w:rPr>
          <w:rFonts w:ascii="ＭＳ 明朝" w:eastAsia="ＭＳ 明朝" w:hAnsi="ＭＳ 明朝" w:hint="eastAsia"/>
          <w:color w:val="000000" w:themeColor="text1"/>
          <w:sz w:val="22"/>
        </w:rPr>
        <w:t>『第２</w:t>
      </w:r>
      <w:r w:rsidR="002D132F" w:rsidRPr="000F00A4">
        <w:rPr>
          <w:rFonts w:ascii="ＭＳ 明朝" w:eastAsia="ＭＳ 明朝" w:hAnsi="ＭＳ 明朝" w:hint="eastAsia"/>
          <w:color w:val="000000" w:themeColor="text1"/>
          <w:sz w:val="22"/>
        </w:rPr>
        <w:t>期豊中市障害</w:t>
      </w:r>
      <w:r w:rsidRPr="000F00A4">
        <w:rPr>
          <w:rFonts w:ascii="ＭＳ 明朝" w:eastAsia="ＭＳ 明朝" w:hAnsi="ＭＳ 明朝" w:hint="eastAsia"/>
          <w:color w:val="000000" w:themeColor="text1"/>
          <w:sz w:val="22"/>
        </w:rPr>
        <w:t>児</w:t>
      </w:r>
      <w:r w:rsidR="002D132F" w:rsidRPr="000F00A4">
        <w:rPr>
          <w:rFonts w:ascii="ＭＳ 明朝" w:eastAsia="ＭＳ 明朝" w:hAnsi="ＭＳ 明朝" w:hint="eastAsia"/>
          <w:color w:val="000000" w:themeColor="text1"/>
          <w:sz w:val="22"/>
        </w:rPr>
        <w:t>福祉計画』の概要</w:t>
      </w:r>
    </w:p>
    <w:p w:rsidR="002D132F" w:rsidRPr="000F00A4" w:rsidRDefault="002D132F">
      <w:pPr>
        <w:rPr>
          <w:rFonts w:ascii="ＭＳ 明朝" w:eastAsia="ＭＳ 明朝" w:hAnsi="ＭＳ 明朝"/>
          <w:color w:val="000000" w:themeColor="text1"/>
          <w:sz w:val="22"/>
        </w:rPr>
      </w:pPr>
    </w:p>
    <w:p w:rsidR="002D132F" w:rsidRPr="000F00A4" w:rsidRDefault="002D132F" w:rsidP="002D132F">
      <w:pPr>
        <w:rPr>
          <w:rFonts w:ascii="ＭＳ 明朝" w:eastAsia="ＭＳ 明朝" w:hAnsi="ＭＳ 明朝"/>
          <w:color w:val="000000" w:themeColor="text1"/>
          <w:sz w:val="22"/>
        </w:rPr>
      </w:pPr>
      <w:r w:rsidRPr="000F00A4">
        <w:rPr>
          <w:rFonts w:ascii="ＭＳ 明朝" w:eastAsia="ＭＳ 明朝" w:hAnsi="ＭＳ 明朝" w:hint="eastAsia"/>
          <w:color w:val="000000" w:themeColor="text1"/>
          <w:sz w:val="22"/>
        </w:rPr>
        <w:t>第１章　計画の基本方向（</w:t>
      </w:r>
      <w:r w:rsidRPr="000F00A4">
        <w:rPr>
          <w:rFonts w:ascii="ＭＳ 明朝" w:eastAsia="ＭＳ 明朝" w:hAnsi="ＭＳ 明朝"/>
          <w:color w:val="000000" w:themeColor="text1"/>
          <w:sz w:val="22"/>
        </w:rPr>
        <w:t xml:space="preserve">p.１）　　　　　　　　　　</w:t>
      </w:r>
    </w:p>
    <w:p w:rsidR="002D132F" w:rsidRPr="000F00A4" w:rsidRDefault="002D132F" w:rsidP="002D132F">
      <w:pPr>
        <w:rPr>
          <w:rFonts w:ascii="ＭＳ 明朝" w:eastAsia="ＭＳ 明朝" w:hAnsi="ＭＳ 明朝"/>
          <w:color w:val="000000" w:themeColor="text1"/>
          <w:sz w:val="22"/>
        </w:rPr>
      </w:pPr>
      <w:r w:rsidRPr="000F00A4">
        <w:rPr>
          <w:rFonts w:ascii="ＭＳ 明朝" w:eastAsia="ＭＳ 明朝" w:hAnsi="ＭＳ 明朝" w:hint="eastAsia"/>
          <w:color w:val="000000" w:themeColor="text1"/>
          <w:sz w:val="22"/>
        </w:rPr>
        <w:t>計画の位置づけ（</w:t>
      </w:r>
      <w:r w:rsidRPr="000F00A4">
        <w:rPr>
          <w:rFonts w:ascii="ＭＳ 明朝" w:eastAsia="ＭＳ 明朝" w:hAnsi="ＭＳ 明朝"/>
          <w:color w:val="000000" w:themeColor="text1"/>
          <w:sz w:val="22"/>
        </w:rPr>
        <w:t>p.３）</w:t>
      </w:r>
    </w:p>
    <w:p w:rsidR="002D132F" w:rsidRPr="000F00A4" w:rsidRDefault="002D132F" w:rsidP="002D132F">
      <w:pPr>
        <w:rPr>
          <w:rFonts w:ascii="ＭＳ 明朝" w:eastAsia="ＭＳ 明朝" w:hAnsi="ＭＳ 明朝"/>
          <w:color w:val="000000" w:themeColor="text1"/>
          <w:sz w:val="22"/>
        </w:rPr>
      </w:pPr>
      <w:r w:rsidRPr="000F00A4">
        <w:rPr>
          <w:rFonts w:ascii="ＭＳ 明朝" w:eastAsia="ＭＳ 明朝" w:hAnsi="ＭＳ 明朝" w:hint="eastAsia"/>
          <w:color w:val="000000" w:themeColor="text1"/>
          <w:sz w:val="22"/>
        </w:rPr>
        <w:t>・障害者総合支援法第</w:t>
      </w:r>
      <w:r w:rsidRPr="000F00A4">
        <w:rPr>
          <w:rFonts w:ascii="ＭＳ 明朝" w:eastAsia="ＭＳ 明朝" w:hAnsi="ＭＳ 明朝"/>
          <w:color w:val="000000" w:themeColor="text1"/>
          <w:sz w:val="22"/>
        </w:rPr>
        <w:t>88条に基づく「市町村障害福祉計画」</w:t>
      </w:r>
    </w:p>
    <w:p w:rsidR="002D132F" w:rsidRPr="000F00A4" w:rsidRDefault="002D132F" w:rsidP="002D132F">
      <w:pPr>
        <w:rPr>
          <w:rFonts w:ascii="ＭＳ 明朝" w:eastAsia="ＭＳ 明朝" w:hAnsi="ＭＳ 明朝"/>
          <w:color w:val="000000" w:themeColor="text1"/>
          <w:sz w:val="22"/>
        </w:rPr>
      </w:pPr>
      <w:r w:rsidRPr="000F00A4">
        <w:rPr>
          <w:rFonts w:ascii="ＭＳ 明朝" w:eastAsia="ＭＳ 明朝" w:hAnsi="ＭＳ 明朝" w:hint="eastAsia"/>
          <w:color w:val="000000" w:themeColor="text1"/>
          <w:sz w:val="22"/>
        </w:rPr>
        <w:t>・障害児・者の支援において切れめ</w:t>
      </w:r>
      <w:r w:rsidR="00A10DB8" w:rsidRPr="000F00A4">
        <w:rPr>
          <w:rFonts w:ascii="ＭＳ 明朝" w:eastAsia="ＭＳ 明朝" w:hAnsi="ＭＳ 明朝" w:hint="eastAsia"/>
          <w:color w:val="000000" w:themeColor="text1"/>
          <w:sz w:val="22"/>
        </w:rPr>
        <w:t>の</w:t>
      </w:r>
      <w:r w:rsidRPr="000F00A4">
        <w:rPr>
          <w:rFonts w:ascii="ＭＳ 明朝" w:eastAsia="ＭＳ 明朝" w:hAnsi="ＭＳ 明朝" w:hint="eastAsia"/>
          <w:color w:val="000000" w:themeColor="text1"/>
          <w:sz w:val="22"/>
        </w:rPr>
        <w:t>ない支援に向けた取組みを進めるため「障害児福祉計画」と一体的に策定</w:t>
      </w:r>
    </w:p>
    <w:p w:rsidR="002D132F" w:rsidRPr="000F00A4" w:rsidRDefault="002D132F" w:rsidP="002D132F">
      <w:pPr>
        <w:rPr>
          <w:rFonts w:ascii="ＭＳ 明朝" w:eastAsia="ＭＳ 明朝" w:hAnsi="ＭＳ 明朝"/>
          <w:color w:val="000000" w:themeColor="text1"/>
          <w:sz w:val="22"/>
        </w:rPr>
      </w:pPr>
      <w:r w:rsidRPr="000F00A4">
        <w:rPr>
          <w:rFonts w:ascii="ＭＳ 明朝" w:eastAsia="ＭＳ 明朝" w:hAnsi="ＭＳ 明朝" w:hint="eastAsia"/>
          <w:color w:val="000000" w:themeColor="text1"/>
          <w:sz w:val="22"/>
        </w:rPr>
        <w:t>・豊中市における自立支援給付に基づく障害福祉サービス、相談支援、地域生活支援事業、及び障害のある児童を対象とする各種支援事業等の実施にあたっての考え方と必要サービス量の見込みを示すとともに、その確保のための方策を定めるもの</w:t>
      </w:r>
    </w:p>
    <w:p w:rsidR="00A625F9" w:rsidRPr="000F00A4" w:rsidRDefault="00A625F9" w:rsidP="002D132F">
      <w:pPr>
        <w:rPr>
          <w:rFonts w:ascii="ＭＳ 明朝" w:eastAsia="ＭＳ 明朝" w:hAnsi="ＭＳ 明朝"/>
          <w:color w:val="000000" w:themeColor="text1"/>
          <w:sz w:val="22"/>
        </w:rPr>
      </w:pPr>
    </w:p>
    <w:p w:rsidR="002D132F" w:rsidRPr="000F00A4" w:rsidRDefault="002D132F" w:rsidP="002D132F">
      <w:pPr>
        <w:rPr>
          <w:rFonts w:ascii="ＭＳ 明朝" w:eastAsia="ＭＳ 明朝" w:hAnsi="ＭＳ 明朝"/>
          <w:color w:val="000000" w:themeColor="text1"/>
          <w:sz w:val="22"/>
        </w:rPr>
      </w:pPr>
      <w:r w:rsidRPr="000F00A4">
        <w:rPr>
          <w:rFonts w:ascii="ＭＳ 明朝" w:eastAsia="ＭＳ 明朝" w:hAnsi="ＭＳ 明朝" w:hint="eastAsia"/>
          <w:color w:val="000000" w:themeColor="text1"/>
          <w:sz w:val="22"/>
        </w:rPr>
        <w:t>計画の対象（</w:t>
      </w:r>
      <w:r w:rsidRPr="000F00A4">
        <w:rPr>
          <w:rFonts w:ascii="ＭＳ 明朝" w:eastAsia="ＭＳ 明朝" w:hAnsi="ＭＳ 明朝"/>
          <w:color w:val="000000" w:themeColor="text1"/>
          <w:sz w:val="22"/>
        </w:rPr>
        <w:t>p.５）</w:t>
      </w:r>
    </w:p>
    <w:p w:rsidR="002D132F" w:rsidRPr="000F00A4" w:rsidRDefault="002D132F" w:rsidP="002D132F">
      <w:pPr>
        <w:rPr>
          <w:rFonts w:ascii="ＭＳ 明朝" w:eastAsia="ＭＳ 明朝" w:hAnsi="ＭＳ 明朝"/>
          <w:color w:val="000000" w:themeColor="text1"/>
          <w:sz w:val="22"/>
        </w:rPr>
      </w:pPr>
      <w:r w:rsidRPr="000F00A4">
        <w:rPr>
          <w:rFonts w:ascii="ＭＳ 明朝" w:eastAsia="ＭＳ 明朝" w:hAnsi="ＭＳ 明朝" w:hint="eastAsia"/>
          <w:color w:val="000000" w:themeColor="text1"/>
          <w:sz w:val="22"/>
        </w:rPr>
        <w:t>障害のある</w:t>
      </w:r>
      <w:r w:rsidR="00922ED3" w:rsidRPr="000F00A4">
        <w:rPr>
          <w:rFonts w:ascii="ＭＳ 明朝" w:eastAsia="ＭＳ 明朝" w:hAnsi="ＭＳ 明朝" w:hint="eastAsia"/>
          <w:color w:val="000000" w:themeColor="text1"/>
          <w:sz w:val="22"/>
        </w:rPr>
        <w:t>18歳未満の人</w:t>
      </w:r>
      <w:r w:rsidRPr="000F00A4">
        <w:rPr>
          <w:rFonts w:ascii="ＭＳ 明朝" w:eastAsia="ＭＳ 明朝" w:hAnsi="ＭＳ 明朝" w:hint="eastAsia"/>
          <w:color w:val="000000" w:themeColor="text1"/>
          <w:sz w:val="22"/>
        </w:rPr>
        <w:t>（</w:t>
      </w:r>
      <w:r w:rsidR="00922ED3" w:rsidRPr="000F00A4">
        <w:rPr>
          <w:rFonts w:ascii="ＭＳ 明朝" w:eastAsia="ＭＳ 明朝" w:hAnsi="ＭＳ 明朝" w:hint="eastAsia"/>
          <w:color w:val="000000" w:themeColor="text1"/>
          <w:sz w:val="22"/>
        </w:rPr>
        <w:t>発達に課題のある人</w:t>
      </w:r>
      <w:r w:rsidRPr="000F00A4">
        <w:rPr>
          <w:rFonts w:ascii="ＭＳ 明朝" w:eastAsia="ＭＳ 明朝" w:hAnsi="ＭＳ 明朝" w:hint="eastAsia"/>
          <w:color w:val="000000" w:themeColor="text1"/>
          <w:sz w:val="22"/>
        </w:rPr>
        <w:t>を含む）</w:t>
      </w:r>
    </w:p>
    <w:p w:rsidR="00A625F9" w:rsidRPr="000F00A4" w:rsidRDefault="00A625F9" w:rsidP="002D132F">
      <w:pPr>
        <w:rPr>
          <w:rFonts w:ascii="ＭＳ 明朝" w:eastAsia="ＭＳ 明朝" w:hAnsi="ＭＳ 明朝"/>
          <w:color w:val="000000" w:themeColor="text1"/>
          <w:sz w:val="22"/>
        </w:rPr>
      </w:pPr>
    </w:p>
    <w:p w:rsidR="002D132F" w:rsidRPr="000F00A4" w:rsidRDefault="002D132F" w:rsidP="002D132F">
      <w:pPr>
        <w:rPr>
          <w:rFonts w:ascii="ＭＳ 明朝" w:eastAsia="ＭＳ 明朝" w:hAnsi="ＭＳ 明朝"/>
          <w:color w:val="000000" w:themeColor="text1"/>
          <w:sz w:val="22"/>
        </w:rPr>
      </w:pPr>
      <w:r w:rsidRPr="000F00A4">
        <w:rPr>
          <w:rFonts w:ascii="ＭＳ 明朝" w:eastAsia="ＭＳ 明朝" w:hAnsi="ＭＳ 明朝" w:hint="eastAsia"/>
          <w:color w:val="000000" w:themeColor="text1"/>
          <w:sz w:val="22"/>
        </w:rPr>
        <w:t>計画期間（</w:t>
      </w:r>
      <w:r w:rsidRPr="000F00A4">
        <w:rPr>
          <w:rFonts w:ascii="ＭＳ 明朝" w:eastAsia="ＭＳ 明朝" w:hAnsi="ＭＳ 明朝"/>
          <w:color w:val="000000" w:themeColor="text1"/>
          <w:sz w:val="22"/>
        </w:rPr>
        <w:t>p.６）</w:t>
      </w:r>
    </w:p>
    <w:p w:rsidR="002D132F" w:rsidRPr="000F00A4" w:rsidRDefault="002D132F" w:rsidP="002D132F">
      <w:pPr>
        <w:rPr>
          <w:rFonts w:ascii="ＭＳ 明朝" w:eastAsia="ＭＳ 明朝" w:hAnsi="ＭＳ 明朝"/>
          <w:color w:val="000000" w:themeColor="text1"/>
          <w:sz w:val="22"/>
        </w:rPr>
      </w:pPr>
      <w:r w:rsidRPr="000F00A4">
        <w:rPr>
          <w:rFonts w:ascii="ＭＳ 明朝" w:eastAsia="ＭＳ 明朝" w:hAnsi="ＭＳ 明朝" w:hint="eastAsia"/>
          <w:color w:val="000000" w:themeColor="text1"/>
          <w:sz w:val="22"/>
        </w:rPr>
        <w:t>令和３年度</w:t>
      </w:r>
      <w:r w:rsidRPr="000F00A4">
        <w:rPr>
          <w:rFonts w:ascii="ＭＳ 明朝" w:eastAsia="ＭＳ 明朝" w:hAnsi="ＭＳ 明朝"/>
          <w:color w:val="000000" w:themeColor="text1"/>
          <w:sz w:val="22"/>
        </w:rPr>
        <w:t>(2021年度)～令和５年度(2023年度)（３年間）</w:t>
      </w:r>
    </w:p>
    <w:p w:rsidR="00922ED3" w:rsidRPr="000F00A4" w:rsidRDefault="00922ED3" w:rsidP="002D132F">
      <w:pPr>
        <w:rPr>
          <w:rFonts w:ascii="ＭＳ 明朝" w:eastAsia="ＭＳ 明朝" w:hAnsi="ＭＳ 明朝"/>
          <w:color w:val="000000" w:themeColor="text1"/>
          <w:sz w:val="22"/>
        </w:rPr>
      </w:pPr>
    </w:p>
    <w:p w:rsidR="002D132F" w:rsidRPr="000F00A4" w:rsidRDefault="002D132F" w:rsidP="002D132F">
      <w:pPr>
        <w:rPr>
          <w:rFonts w:ascii="ＭＳ 明朝" w:eastAsia="ＭＳ 明朝" w:hAnsi="ＭＳ 明朝"/>
          <w:color w:val="000000" w:themeColor="text1"/>
          <w:sz w:val="22"/>
        </w:rPr>
      </w:pPr>
      <w:r w:rsidRPr="000F00A4">
        <w:rPr>
          <w:rFonts w:ascii="ＭＳ 明朝" w:eastAsia="ＭＳ 明朝" w:hAnsi="ＭＳ 明朝" w:hint="eastAsia"/>
          <w:color w:val="000000" w:themeColor="text1"/>
          <w:sz w:val="22"/>
        </w:rPr>
        <w:t>計画の基本的な考え方（</w:t>
      </w:r>
      <w:r w:rsidRPr="000F00A4">
        <w:rPr>
          <w:rFonts w:ascii="ＭＳ 明朝" w:eastAsia="ＭＳ 明朝" w:hAnsi="ＭＳ 明朝"/>
          <w:color w:val="000000" w:themeColor="text1"/>
          <w:sz w:val="22"/>
        </w:rPr>
        <w:t>p.７）</w:t>
      </w:r>
    </w:p>
    <w:p w:rsidR="002D132F" w:rsidRPr="000F00A4" w:rsidRDefault="002D132F" w:rsidP="002D132F">
      <w:pPr>
        <w:rPr>
          <w:rFonts w:ascii="ＭＳ 明朝" w:eastAsia="ＭＳ 明朝" w:hAnsi="ＭＳ 明朝"/>
          <w:color w:val="000000" w:themeColor="text1"/>
          <w:sz w:val="22"/>
        </w:rPr>
      </w:pPr>
      <w:r w:rsidRPr="000F00A4">
        <w:rPr>
          <w:rFonts w:ascii="ＭＳ 明朝" w:eastAsia="ＭＳ 明朝" w:hAnsi="ＭＳ 明朝" w:hint="eastAsia"/>
          <w:color w:val="000000" w:themeColor="text1"/>
          <w:sz w:val="22"/>
        </w:rPr>
        <w:t>・国の基本方針や大阪府の基本的な考え方をふまえるとともに、全体計画である『豊中市第五次障害者長期計画』で掲げる基本理念、施策の基本目標等の実現に向けて、障害福祉サービス等の提供に努めるものとする。</w:t>
      </w:r>
    </w:p>
    <w:p w:rsidR="002D132F" w:rsidRPr="000F00A4" w:rsidRDefault="002D132F" w:rsidP="002D132F">
      <w:pPr>
        <w:rPr>
          <w:rFonts w:ascii="ＭＳ 明朝" w:eastAsia="ＭＳ 明朝" w:hAnsi="ＭＳ 明朝"/>
          <w:color w:val="000000" w:themeColor="text1"/>
          <w:sz w:val="22"/>
        </w:rPr>
      </w:pPr>
    </w:p>
    <w:p w:rsidR="002D132F" w:rsidRPr="000F00A4" w:rsidRDefault="002D132F" w:rsidP="002D132F">
      <w:pPr>
        <w:rPr>
          <w:rFonts w:ascii="ＭＳ 明朝" w:eastAsia="ＭＳ 明朝" w:hAnsi="ＭＳ 明朝"/>
          <w:color w:val="000000" w:themeColor="text1"/>
          <w:sz w:val="22"/>
        </w:rPr>
      </w:pPr>
      <w:r w:rsidRPr="000F00A4">
        <w:rPr>
          <w:rFonts w:ascii="ＭＳ 明朝" w:eastAsia="ＭＳ 明朝" w:hAnsi="ＭＳ 明朝" w:hint="eastAsia"/>
          <w:color w:val="000000" w:themeColor="text1"/>
          <w:sz w:val="22"/>
        </w:rPr>
        <w:t>第２章　障害のある人を取り巻く状況（</w:t>
      </w:r>
      <w:r w:rsidRPr="000F00A4">
        <w:rPr>
          <w:rFonts w:ascii="ＭＳ 明朝" w:eastAsia="ＭＳ 明朝" w:hAnsi="ＭＳ 明朝"/>
          <w:color w:val="000000" w:themeColor="text1"/>
          <w:sz w:val="22"/>
        </w:rPr>
        <w:t xml:space="preserve">p.11） 　　　　　　　　　　　　　　　　　　　　　　　　　　　　　　　　</w:t>
      </w:r>
    </w:p>
    <w:p w:rsidR="00922ED3" w:rsidRPr="000F00A4" w:rsidRDefault="002D132F" w:rsidP="00922ED3">
      <w:pPr>
        <w:rPr>
          <w:rFonts w:ascii="ＭＳ 明朝" w:eastAsia="ＭＳ 明朝" w:hAnsi="ＭＳ 明朝"/>
          <w:color w:val="000000" w:themeColor="text1"/>
          <w:sz w:val="22"/>
        </w:rPr>
      </w:pPr>
      <w:r w:rsidRPr="000F00A4">
        <w:rPr>
          <w:rFonts w:ascii="ＭＳ 明朝" w:eastAsia="ＭＳ 明朝" w:hAnsi="ＭＳ 明朝" w:hint="eastAsia"/>
          <w:color w:val="000000" w:themeColor="text1"/>
          <w:sz w:val="22"/>
        </w:rPr>
        <w:t>障害のある</w:t>
      </w:r>
      <w:r w:rsidR="00922ED3" w:rsidRPr="000F00A4">
        <w:rPr>
          <w:rFonts w:ascii="ＭＳ 明朝" w:eastAsia="ＭＳ 明朝" w:hAnsi="ＭＳ 明朝" w:hint="eastAsia"/>
          <w:color w:val="000000" w:themeColor="text1"/>
          <w:sz w:val="22"/>
        </w:rPr>
        <w:t>子ども</w:t>
      </w:r>
      <w:r w:rsidR="00A10DB8" w:rsidRPr="000F00A4">
        <w:rPr>
          <w:rFonts w:ascii="ＭＳ 明朝" w:eastAsia="ＭＳ 明朝" w:hAnsi="ＭＳ 明朝" w:hint="eastAsia"/>
          <w:color w:val="000000" w:themeColor="text1"/>
          <w:sz w:val="22"/>
        </w:rPr>
        <w:t>等</w:t>
      </w:r>
      <w:r w:rsidR="00922ED3" w:rsidRPr="000F00A4">
        <w:rPr>
          <w:rFonts w:ascii="ＭＳ 明朝" w:eastAsia="ＭＳ 明朝" w:hAnsi="ＭＳ 明朝" w:hint="eastAsia"/>
          <w:color w:val="000000" w:themeColor="text1"/>
          <w:sz w:val="22"/>
        </w:rPr>
        <w:t>の状況（</w:t>
      </w:r>
      <w:r w:rsidR="00922ED3" w:rsidRPr="000F00A4">
        <w:rPr>
          <w:rFonts w:ascii="ＭＳ 明朝" w:eastAsia="ＭＳ 明朝" w:hAnsi="ＭＳ 明朝"/>
          <w:color w:val="000000" w:themeColor="text1"/>
          <w:sz w:val="22"/>
        </w:rPr>
        <w:t>p.19）</w:t>
      </w:r>
    </w:p>
    <w:p w:rsidR="00922ED3" w:rsidRPr="000F00A4" w:rsidRDefault="00922ED3" w:rsidP="00922ED3">
      <w:pPr>
        <w:rPr>
          <w:rFonts w:ascii="ＭＳ 明朝" w:eastAsia="ＭＳ 明朝" w:hAnsi="ＭＳ 明朝"/>
          <w:color w:val="000000" w:themeColor="text1"/>
          <w:sz w:val="22"/>
        </w:rPr>
      </w:pPr>
      <w:r w:rsidRPr="000F00A4">
        <w:rPr>
          <w:rFonts w:ascii="ＭＳ 明朝" w:eastAsia="ＭＳ 明朝" w:hAnsi="ＭＳ 明朝" w:hint="eastAsia"/>
          <w:color w:val="000000" w:themeColor="text1"/>
          <w:sz w:val="22"/>
        </w:rPr>
        <w:t>・</w:t>
      </w:r>
      <w:r w:rsidRPr="000F00A4">
        <w:rPr>
          <w:rFonts w:ascii="ＭＳ 明朝" w:eastAsia="ＭＳ 明朝" w:hAnsi="ＭＳ 明朝"/>
          <w:color w:val="000000" w:themeColor="text1"/>
          <w:sz w:val="22"/>
        </w:rPr>
        <w:t>18歳未満人口が近年横ばい状況にあるなかで、通所受給者証所持者数や市立小中学校支援学級在籍者数などは毎年増加する傾向。</w:t>
      </w:r>
    </w:p>
    <w:p w:rsidR="00922ED3" w:rsidRPr="000F00A4" w:rsidRDefault="00922ED3" w:rsidP="00922ED3">
      <w:pPr>
        <w:rPr>
          <w:rFonts w:ascii="ＭＳ 明朝" w:eastAsia="ＭＳ 明朝" w:hAnsi="ＭＳ 明朝"/>
          <w:color w:val="000000" w:themeColor="text1"/>
          <w:sz w:val="22"/>
        </w:rPr>
      </w:pPr>
    </w:p>
    <w:p w:rsidR="00922ED3" w:rsidRPr="000F00A4" w:rsidRDefault="00922ED3" w:rsidP="00922ED3">
      <w:pPr>
        <w:rPr>
          <w:rFonts w:ascii="ＭＳ 明朝" w:eastAsia="ＭＳ 明朝" w:hAnsi="ＭＳ 明朝"/>
          <w:color w:val="000000" w:themeColor="text1"/>
          <w:sz w:val="22"/>
        </w:rPr>
      </w:pPr>
      <w:r w:rsidRPr="000F00A4">
        <w:rPr>
          <w:rFonts w:ascii="ＭＳ 明朝" w:eastAsia="ＭＳ 明朝" w:hAnsi="ＭＳ 明朝" w:hint="eastAsia"/>
          <w:color w:val="000000" w:themeColor="text1"/>
          <w:sz w:val="22"/>
        </w:rPr>
        <w:t>施策の実施状況（</w:t>
      </w:r>
      <w:r w:rsidRPr="000F00A4">
        <w:rPr>
          <w:rFonts w:ascii="ＭＳ 明朝" w:eastAsia="ＭＳ 明朝" w:hAnsi="ＭＳ 明朝"/>
          <w:color w:val="000000" w:themeColor="text1"/>
          <w:sz w:val="22"/>
        </w:rPr>
        <w:t>p.25）</w:t>
      </w:r>
    </w:p>
    <w:p w:rsidR="00922ED3" w:rsidRPr="000F00A4" w:rsidRDefault="00922ED3" w:rsidP="00922ED3">
      <w:pPr>
        <w:rPr>
          <w:rFonts w:ascii="ＭＳ 明朝" w:eastAsia="ＭＳ 明朝" w:hAnsi="ＭＳ 明朝"/>
          <w:color w:val="000000" w:themeColor="text1"/>
          <w:sz w:val="22"/>
        </w:rPr>
      </w:pPr>
      <w:r w:rsidRPr="000F00A4">
        <w:rPr>
          <w:rFonts w:ascii="ＭＳ 明朝" w:eastAsia="ＭＳ 明朝" w:hAnsi="ＭＳ 明朝" w:hint="eastAsia"/>
          <w:color w:val="000000" w:themeColor="text1"/>
          <w:sz w:val="22"/>
        </w:rPr>
        <w:t>・平成</w:t>
      </w:r>
      <w:r w:rsidRPr="000F00A4">
        <w:rPr>
          <w:rFonts w:ascii="ＭＳ 明朝" w:eastAsia="ＭＳ 明朝" w:hAnsi="ＭＳ 明朝"/>
          <w:color w:val="000000" w:themeColor="text1"/>
          <w:sz w:val="22"/>
        </w:rPr>
        <w:t>31年(2019年)４月にあゆみ学園及びしいの実学園の機能を再編し、診療所を併設した福祉型児童発達支援センターを設置。</w:t>
      </w:r>
    </w:p>
    <w:p w:rsidR="00922ED3" w:rsidRPr="000F00A4" w:rsidRDefault="00922ED3" w:rsidP="00922ED3">
      <w:pPr>
        <w:rPr>
          <w:rFonts w:ascii="ＭＳ 明朝" w:eastAsia="ＭＳ 明朝" w:hAnsi="ＭＳ 明朝"/>
          <w:color w:val="000000" w:themeColor="text1"/>
          <w:sz w:val="22"/>
        </w:rPr>
      </w:pPr>
      <w:r w:rsidRPr="000F00A4">
        <w:rPr>
          <w:rFonts w:ascii="ＭＳ 明朝" w:eastAsia="ＭＳ 明朝" w:hAnsi="ＭＳ 明朝" w:hint="eastAsia"/>
          <w:color w:val="000000" w:themeColor="text1"/>
          <w:sz w:val="22"/>
        </w:rPr>
        <w:t>・支援の質の向上等を目的とした豊中市障害児通所支援事業者連絡会の立ち上げを支援。</w:t>
      </w:r>
    </w:p>
    <w:p w:rsidR="00922ED3" w:rsidRPr="000F00A4" w:rsidRDefault="00922ED3" w:rsidP="00922ED3">
      <w:pPr>
        <w:rPr>
          <w:rFonts w:ascii="ＭＳ 明朝" w:eastAsia="ＭＳ 明朝" w:hAnsi="ＭＳ 明朝"/>
          <w:color w:val="000000" w:themeColor="text1"/>
          <w:sz w:val="22"/>
        </w:rPr>
      </w:pPr>
      <w:r w:rsidRPr="000F00A4">
        <w:rPr>
          <w:rFonts w:ascii="ＭＳ 明朝" w:eastAsia="ＭＳ 明朝" w:hAnsi="ＭＳ 明朝" w:hint="eastAsia"/>
          <w:color w:val="000000" w:themeColor="text1"/>
          <w:sz w:val="22"/>
        </w:rPr>
        <w:t>・ペアレントメンター事業や子育て発達支援プログラムを実施。</w:t>
      </w:r>
    </w:p>
    <w:p w:rsidR="00922ED3" w:rsidRPr="000F00A4" w:rsidRDefault="00922ED3" w:rsidP="00922ED3">
      <w:pPr>
        <w:rPr>
          <w:rFonts w:ascii="ＭＳ 明朝" w:eastAsia="ＭＳ 明朝" w:hAnsi="ＭＳ 明朝"/>
          <w:color w:val="000000" w:themeColor="text1"/>
          <w:sz w:val="22"/>
        </w:rPr>
      </w:pPr>
      <w:r w:rsidRPr="000F00A4">
        <w:rPr>
          <w:rFonts w:ascii="ＭＳ 明朝" w:eastAsia="ＭＳ 明朝" w:hAnsi="ＭＳ 明朝" w:hint="eastAsia"/>
          <w:color w:val="000000" w:themeColor="text1"/>
          <w:sz w:val="22"/>
        </w:rPr>
        <w:t>・豊中市医療的ケア児支援連絡会議を立ち上げ、現状把握及び課題の抽出を行い、連携の仕組みの見える化を推進。</w:t>
      </w:r>
    </w:p>
    <w:p w:rsidR="00922ED3" w:rsidRPr="000F00A4" w:rsidRDefault="00922ED3" w:rsidP="00922ED3">
      <w:pPr>
        <w:rPr>
          <w:rFonts w:ascii="ＭＳ 明朝" w:eastAsia="ＭＳ 明朝" w:hAnsi="ＭＳ 明朝"/>
          <w:color w:val="000000" w:themeColor="text1"/>
          <w:sz w:val="22"/>
        </w:rPr>
      </w:pPr>
    </w:p>
    <w:p w:rsidR="00922ED3" w:rsidRPr="000F00A4" w:rsidRDefault="00922ED3" w:rsidP="00922ED3">
      <w:pPr>
        <w:rPr>
          <w:rFonts w:ascii="ＭＳ 明朝" w:eastAsia="ＭＳ 明朝" w:hAnsi="ＭＳ 明朝"/>
          <w:color w:val="000000" w:themeColor="text1"/>
          <w:sz w:val="22"/>
        </w:rPr>
      </w:pPr>
      <w:r w:rsidRPr="000F00A4">
        <w:rPr>
          <w:rFonts w:ascii="ＭＳ 明朝" w:eastAsia="ＭＳ 明朝" w:hAnsi="ＭＳ 明朝" w:hint="eastAsia"/>
          <w:color w:val="000000" w:themeColor="text1"/>
          <w:sz w:val="22"/>
        </w:rPr>
        <w:lastRenderedPageBreak/>
        <w:t>市民の意識（</w:t>
      </w:r>
      <w:r w:rsidRPr="000F00A4">
        <w:rPr>
          <w:rFonts w:ascii="ＭＳ 明朝" w:eastAsia="ＭＳ 明朝" w:hAnsi="ＭＳ 明朝"/>
          <w:color w:val="000000" w:themeColor="text1"/>
          <w:sz w:val="22"/>
        </w:rPr>
        <w:t>p.36）</w:t>
      </w:r>
    </w:p>
    <w:p w:rsidR="00922ED3" w:rsidRPr="000F00A4" w:rsidRDefault="00922ED3" w:rsidP="00922ED3">
      <w:pPr>
        <w:rPr>
          <w:rFonts w:ascii="ＭＳ 明朝" w:eastAsia="ＭＳ 明朝" w:hAnsi="ＭＳ 明朝"/>
          <w:color w:val="000000" w:themeColor="text1"/>
          <w:sz w:val="22"/>
        </w:rPr>
      </w:pPr>
      <w:r w:rsidRPr="000F00A4">
        <w:rPr>
          <w:rFonts w:ascii="ＭＳ 明朝" w:eastAsia="ＭＳ 明朝" w:hAnsi="ＭＳ 明朝" w:hint="eastAsia"/>
          <w:color w:val="000000" w:themeColor="text1"/>
          <w:sz w:val="22"/>
        </w:rPr>
        <w:t>・今後の相談支援体制について、障害や発達・療育に関わる専門的な相談、各分野が連携した総合的で一貫した相談支援体制などへの希望が多い。</w:t>
      </w:r>
    </w:p>
    <w:p w:rsidR="00922ED3" w:rsidRPr="000F00A4" w:rsidRDefault="00922ED3" w:rsidP="00922ED3">
      <w:pPr>
        <w:rPr>
          <w:rFonts w:ascii="ＭＳ 明朝" w:eastAsia="ＭＳ 明朝" w:hAnsi="ＭＳ 明朝"/>
          <w:color w:val="000000" w:themeColor="text1"/>
          <w:sz w:val="22"/>
        </w:rPr>
      </w:pPr>
      <w:r w:rsidRPr="000F00A4">
        <w:rPr>
          <w:rFonts w:ascii="ＭＳ 明朝" w:eastAsia="ＭＳ 明朝" w:hAnsi="ＭＳ 明朝" w:hint="eastAsia"/>
          <w:color w:val="000000" w:themeColor="text1"/>
          <w:sz w:val="22"/>
        </w:rPr>
        <w:t>・充実が必要だと思う施策として、発育・発達上の課題の早期発見・診断や小・中学校、高等学校での教育機会の拡充を求める割合が高い。また、気にかかることとして、年齢が上がるにつれて、進学や就職などの進路についての意見が多い。</w:t>
      </w:r>
    </w:p>
    <w:p w:rsidR="00922ED3" w:rsidRPr="000F00A4" w:rsidRDefault="00922ED3" w:rsidP="00922ED3">
      <w:pPr>
        <w:rPr>
          <w:rFonts w:ascii="ＭＳ 明朝" w:eastAsia="ＭＳ 明朝" w:hAnsi="ＭＳ 明朝"/>
          <w:color w:val="000000" w:themeColor="text1"/>
          <w:sz w:val="22"/>
        </w:rPr>
      </w:pPr>
      <w:r w:rsidRPr="000F00A4">
        <w:rPr>
          <w:rFonts w:ascii="ＭＳ 明朝" w:eastAsia="ＭＳ 明朝" w:hAnsi="ＭＳ 明朝" w:hint="eastAsia"/>
          <w:color w:val="000000" w:themeColor="text1"/>
          <w:sz w:val="22"/>
        </w:rPr>
        <w:t>・医療的ケア児等については、「支援サービスや相談機関の情報をわかりやすく提供してほしい」という意見が多い。</w:t>
      </w:r>
    </w:p>
    <w:p w:rsidR="00922ED3" w:rsidRPr="000F00A4" w:rsidRDefault="00922ED3" w:rsidP="00922ED3">
      <w:pPr>
        <w:rPr>
          <w:rFonts w:ascii="ＭＳ 明朝" w:eastAsia="ＭＳ 明朝" w:hAnsi="ＭＳ 明朝"/>
          <w:color w:val="000000" w:themeColor="text1"/>
          <w:sz w:val="22"/>
        </w:rPr>
      </w:pPr>
    </w:p>
    <w:p w:rsidR="00922ED3" w:rsidRPr="000F00A4" w:rsidRDefault="00922ED3" w:rsidP="00922ED3">
      <w:pPr>
        <w:rPr>
          <w:rFonts w:ascii="ＭＳ 明朝" w:eastAsia="ＭＳ 明朝" w:hAnsi="ＭＳ 明朝"/>
          <w:color w:val="000000" w:themeColor="text1"/>
          <w:sz w:val="22"/>
        </w:rPr>
      </w:pPr>
      <w:r w:rsidRPr="000F00A4">
        <w:rPr>
          <w:rFonts w:ascii="ＭＳ 明朝" w:eastAsia="ＭＳ 明朝" w:hAnsi="ＭＳ 明朝" w:hint="eastAsia"/>
          <w:color w:val="000000" w:themeColor="text1"/>
          <w:sz w:val="22"/>
        </w:rPr>
        <w:t>今後の施策推進に向けた課題（</w:t>
      </w:r>
      <w:r w:rsidRPr="000F00A4">
        <w:rPr>
          <w:rFonts w:ascii="ＭＳ 明朝" w:eastAsia="ＭＳ 明朝" w:hAnsi="ＭＳ 明朝"/>
          <w:color w:val="000000" w:themeColor="text1"/>
          <w:sz w:val="22"/>
        </w:rPr>
        <w:t>p.51）</w:t>
      </w:r>
    </w:p>
    <w:p w:rsidR="00922ED3" w:rsidRPr="000F00A4" w:rsidRDefault="00922ED3" w:rsidP="00922ED3">
      <w:pPr>
        <w:rPr>
          <w:rFonts w:ascii="ＭＳ 明朝" w:eastAsia="ＭＳ 明朝" w:hAnsi="ＭＳ 明朝"/>
          <w:color w:val="000000" w:themeColor="text1"/>
          <w:sz w:val="22"/>
        </w:rPr>
      </w:pPr>
      <w:r w:rsidRPr="000F00A4">
        <w:rPr>
          <w:rFonts w:ascii="ＭＳ 明朝" w:eastAsia="ＭＳ 明朝" w:hAnsi="ＭＳ 明朝" w:hint="eastAsia"/>
          <w:color w:val="000000" w:themeColor="text1"/>
          <w:sz w:val="22"/>
        </w:rPr>
        <w:t>・特別な支援が必要な医療的ケアを必要とする児童数や、児童発達支援、放課後等デイサービス等の利用児童数の増加に対し、利用ニーズを見極めながら、相談体制の整備とサービス提供体制の充実を図るとともに、サービスの質の確保・向上に資する取組みを進める必要がある。</w:t>
      </w:r>
    </w:p>
    <w:p w:rsidR="002D132F" w:rsidRPr="000F00A4" w:rsidRDefault="00922ED3" w:rsidP="00922ED3">
      <w:pPr>
        <w:rPr>
          <w:rFonts w:ascii="ＭＳ 明朝" w:eastAsia="ＭＳ 明朝" w:hAnsi="ＭＳ 明朝"/>
          <w:color w:val="000000" w:themeColor="text1"/>
          <w:sz w:val="22"/>
        </w:rPr>
      </w:pPr>
      <w:r w:rsidRPr="000F00A4">
        <w:rPr>
          <w:rFonts w:ascii="ＭＳ 明朝" w:eastAsia="ＭＳ 明朝" w:hAnsi="ＭＳ 明朝" w:hint="eastAsia"/>
          <w:color w:val="000000" w:themeColor="text1"/>
          <w:sz w:val="22"/>
        </w:rPr>
        <w:t>・保健、医療、保育、教育、就労支援等の関係機関との連携を図り、障害児及び保護者が安心して支援を受け続けられる体制を構築する必要がある。</w:t>
      </w:r>
    </w:p>
    <w:p w:rsidR="002D132F" w:rsidRPr="000F00A4" w:rsidRDefault="002D132F" w:rsidP="002D132F">
      <w:pPr>
        <w:rPr>
          <w:rFonts w:ascii="ＭＳ 明朝" w:eastAsia="ＭＳ 明朝" w:hAnsi="ＭＳ 明朝"/>
          <w:color w:val="000000" w:themeColor="text1"/>
          <w:sz w:val="22"/>
        </w:rPr>
      </w:pPr>
    </w:p>
    <w:p w:rsidR="002D132F" w:rsidRPr="000F00A4" w:rsidRDefault="002D132F" w:rsidP="002D132F">
      <w:pPr>
        <w:rPr>
          <w:rFonts w:ascii="ＭＳ 明朝" w:eastAsia="ＭＳ 明朝" w:hAnsi="ＭＳ 明朝"/>
          <w:color w:val="000000" w:themeColor="text1"/>
          <w:sz w:val="22"/>
        </w:rPr>
      </w:pPr>
      <w:r w:rsidRPr="000F00A4">
        <w:rPr>
          <w:rFonts w:ascii="ＭＳ 明朝" w:eastAsia="ＭＳ 明朝" w:hAnsi="ＭＳ 明朝" w:hint="eastAsia"/>
          <w:color w:val="000000" w:themeColor="text1"/>
          <w:sz w:val="22"/>
        </w:rPr>
        <w:t>第３章　成果目標と達成に向けた取組み（</w:t>
      </w:r>
      <w:r w:rsidRPr="000F00A4">
        <w:rPr>
          <w:rFonts w:ascii="ＭＳ 明朝" w:eastAsia="ＭＳ 明朝" w:hAnsi="ＭＳ 明朝"/>
          <w:color w:val="000000" w:themeColor="text1"/>
          <w:sz w:val="22"/>
        </w:rPr>
        <w:t xml:space="preserve">p.55）　　　　　  　　　　　   　　　　　　　　　　　　</w:t>
      </w:r>
    </w:p>
    <w:p w:rsidR="00922ED3" w:rsidRPr="000F00A4" w:rsidRDefault="00922ED3" w:rsidP="00922ED3">
      <w:pPr>
        <w:rPr>
          <w:rFonts w:ascii="ＭＳ 明朝" w:eastAsia="ＭＳ 明朝" w:hAnsi="ＭＳ 明朝"/>
          <w:color w:val="000000" w:themeColor="text1"/>
          <w:sz w:val="22"/>
        </w:rPr>
      </w:pPr>
      <w:r w:rsidRPr="000F00A4">
        <w:rPr>
          <w:rFonts w:ascii="ＭＳ 明朝" w:eastAsia="ＭＳ 明朝" w:hAnsi="ＭＳ 明朝" w:hint="eastAsia"/>
          <w:color w:val="000000" w:themeColor="text1"/>
          <w:sz w:val="22"/>
        </w:rPr>
        <w:t>（５）障害児支援の提供体制の整備等（</w:t>
      </w:r>
      <w:r w:rsidRPr="000F00A4">
        <w:rPr>
          <w:rFonts w:ascii="ＭＳ 明朝" w:eastAsia="ＭＳ 明朝" w:hAnsi="ＭＳ 明朝"/>
          <w:color w:val="000000" w:themeColor="text1"/>
          <w:sz w:val="22"/>
        </w:rPr>
        <w:t>p.62）</w:t>
      </w:r>
    </w:p>
    <w:p w:rsidR="00922ED3" w:rsidRPr="000F00A4" w:rsidRDefault="00A10DB8" w:rsidP="00922ED3">
      <w:pPr>
        <w:rPr>
          <w:rFonts w:ascii="ＭＳ 明朝" w:eastAsia="ＭＳ 明朝" w:hAnsi="ＭＳ 明朝"/>
          <w:color w:val="000000" w:themeColor="text1"/>
          <w:sz w:val="22"/>
        </w:rPr>
      </w:pPr>
      <w:r w:rsidRPr="000F00A4">
        <w:rPr>
          <w:rFonts w:ascii="ＭＳ 明朝" w:eastAsia="ＭＳ 明朝" w:hAnsi="ＭＳ 明朝" w:hint="eastAsia"/>
          <w:color w:val="000000" w:themeColor="text1"/>
          <w:sz w:val="22"/>
        </w:rPr>
        <w:t>成果</w:t>
      </w:r>
      <w:r w:rsidR="00922ED3" w:rsidRPr="000F00A4">
        <w:rPr>
          <w:rFonts w:ascii="ＭＳ 明朝" w:eastAsia="ＭＳ 明朝" w:hAnsi="ＭＳ 明朝" w:hint="eastAsia"/>
          <w:color w:val="000000" w:themeColor="text1"/>
          <w:sz w:val="22"/>
        </w:rPr>
        <w:t>目標</w:t>
      </w:r>
      <w:r w:rsidR="00922ED3" w:rsidRPr="000F00A4">
        <w:rPr>
          <w:rFonts w:ascii="ＭＳ 明朝" w:eastAsia="ＭＳ 明朝" w:hAnsi="ＭＳ 明朝"/>
          <w:color w:val="000000" w:themeColor="text1"/>
          <w:sz w:val="22"/>
        </w:rPr>
        <w:t xml:space="preserve"> 令和５年度(2023年度)末</w:t>
      </w:r>
    </w:p>
    <w:p w:rsidR="00922ED3" w:rsidRPr="000F00A4" w:rsidRDefault="00922ED3" w:rsidP="00922ED3">
      <w:pPr>
        <w:rPr>
          <w:rFonts w:ascii="ＭＳ 明朝" w:eastAsia="ＭＳ 明朝" w:hAnsi="ＭＳ 明朝"/>
          <w:color w:val="000000" w:themeColor="text1"/>
          <w:sz w:val="22"/>
        </w:rPr>
      </w:pPr>
      <w:r w:rsidRPr="000F00A4">
        <w:rPr>
          <w:rFonts w:ascii="ＭＳ 明朝" w:eastAsia="ＭＳ 明朝" w:hAnsi="ＭＳ 明朝" w:hint="eastAsia"/>
          <w:color w:val="000000" w:themeColor="text1"/>
          <w:sz w:val="22"/>
        </w:rPr>
        <w:t>・重層的な地域支援体制の構築をめざすための児童発達支援センターの設置</w:t>
      </w:r>
    </w:p>
    <w:p w:rsidR="00922ED3" w:rsidRPr="000F00A4" w:rsidRDefault="00922ED3" w:rsidP="00922ED3">
      <w:pPr>
        <w:rPr>
          <w:rFonts w:ascii="ＭＳ 明朝" w:eastAsia="ＭＳ 明朝" w:hAnsi="ＭＳ 明朝"/>
          <w:color w:val="000000" w:themeColor="text1"/>
          <w:sz w:val="22"/>
        </w:rPr>
      </w:pPr>
      <w:r w:rsidRPr="000F00A4">
        <w:rPr>
          <w:rFonts w:ascii="ＭＳ 明朝" w:eastAsia="ＭＳ 明朝" w:hAnsi="ＭＳ 明朝" w:hint="eastAsia"/>
          <w:color w:val="000000" w:themeColor="text1"/>
          <w:sz w:val="22"/>
        </w:rPr>
        <w:t>→１か所</w:t>
      </w:r>
    </w:p>
    <w:p w:rsidR="00922ED3" w:rsidRPr="000F00A4" w:rsidRDefault="00922ED3" w:rsidP="00922ED3">
      <w:pPr>
        <w:rPr>
          <w:rFonts w:ascii="ＭＳ 明朝" w:eastAsia="ＭＳ 明朝" w:hAnsi="ＭＳ 明朝"/>
          <w:color w:val="000000" w:themeColor="text1"/>
          <w:sz w:val="22"/>
        </w:rPr>
      </w:pPr>
      <w:r w:rsidRPr="000F00A4">
        <w:rPr>
          <w:rFonts w:ascii="ＭＳ 明朝" w:eastAsia="ＭＳ 明朝" w:hAnsi="ＭＳ 明朝" w:hint="eastAsia"/>
          <w:color w:val="000000" w:themeColor="text1"/>
          <w:sz w:val="22"/>
        </w:rPr>
        <w:t>・保育所等訪問支援を利用できる体制の構築</w:t>
      </w:r>
    </w:p>
    <w:p w:rsidR="00922ED3" w:rsidRPr="000F00A4" w:rsidRDefault="00922ED3" w:rsidP="00922ED3">
      <w:pPr>
        <w:rPr>
          <w:rFonts w:ascii="ＭＳ 明朝" w:eastAsia="ＭＳ 明朝" w:hAnsi="ＭＳ 明朝"/>
          <w:color w:val="000000" w:themeColor="text1"/>
          <w:sz w:val="22"/>
        </w:rPr>
      </w:pPr>
      <w:r w:rsidRPr="000F00A4">
        <w:rPr>
          <w:rFonts w:ascii="ＭＳ 明朝" w:eastAsia="ＭＳ 明朝" w:hAnsi="ＭＳ 明朝" w:hint="eastAsia"/>
          <w:color w:val="000000" w:themeColor="text1"/>
          <w:sz w:val="22"/>
        </w:rPr>
        <w:t>→体制の構築（２か所以上）</w:t>
      </w:r>
    </w:p>
    <w:p w:rsidR="00922ED3" w:rsidRPr="000F00A4" w:rsidRDefault="00922ED3" w:rsidP="00922ED3">
      <w:pPr>
        <w:rPr>
          <w:rFonts w:ascii="ＭＳ 明朝" w:eastAsia="ＭＳ 明朝" w:hAnsi="ＭＳ 明朝"/>
          <w:color w:val="000000" w:themeColor="text1"/>
          <w:sz w:val="22"/>
        </w:rPr>
      </w:pPr>
      <w:r w:rsidRPr="000F00A4">
        <w:rPr>
          <w:rFonts w:ascii="ＭＳ 明朝" w:eastAsia="ＭＳ 明朝" w:hAnsi="ＭＳ 明朝" w:hint="eastAsia"/>
          <w:color w:val="000000" w:themeColor="text1"/>
          <w:sz w:val="22"/>
        </w:rPr>
        <w:t>・重症心身障害児を支援する児童発達支援事業所及び放課後等デイサービス事業所数</w:t>
      </w:r>
    </w:p>
    <w:p w:rsidR="00922ED3" w:rsidRPr="000F00A4" w:rsidRDefault="00922ED3" w:rsidP="00922ED3">
      <w:pPr>
        <w:rPr>
          <w:rFonts w:ascii="ＭＳ 明朝" w:eastAsia="ＭＳ 明朝" w:hAnsi="ＭＳ 明朝"/>
          <w:color w:val="000000" w:themeColor="text1"/>
          <w:sz w:val="22"/>
        </w:rPr>
      </w:pPr>
      <w:r w:rsidRPr="000F00A4">
        <w:rPr>
          <w:rFonts w:ascii="ＭＳ 明朝" w:eastAsia="ＭＳ 明朝" w:hAnsi="ＭＳ 明朝" w:hint="eastAsia"/>
          <w:color w:val="000000" w:themeColor="text1"/>
          <w:sz w:val="22"/>
        </w:rPr>
        <w:t>→児童発達支援</w:t>
      </w:r>
      <w:r w:rsidRPr="000F00A4">
        <w:rPr>
          <w:rFonts w:ascii="ＭＳ 明朝" w:eastAsia="ＭＳ 明朝" w:hAnsi="ＭＳ 明朝"/>
          <w:color w:val="000000" w:themeColor="text1"/>
          <w:sz w:val="22"/>
        </w:rPr>
        <w:t xml:space="preserve"> ３か所以上</w:t>
      </w:r>
    </w:p>
    <w:p w:rsidR="00922ED3" w:rsidRPr="000F00A4" w:rsidRDefault="00922ED3" w:rsidP="00922ED3">
      <w:pPr>
        <w:rPr>
          <w:rFonts w:ascii="ＭＳ 明朝" w:eastAsia="ＭＳ 明朝" w:hAnsi="ＭＳ 明朝"/>
          <w:color w:val="000000" w:themeColor="text1"/>
          <w:sz w:val="22"/>
        </w:rPr>
      </w:pPr>
      <w:r w:rsidRPr="000F00A4">
        <w:rPr>
          <w:rFonts w:ascii="ＭＳ 明朝" w:eastAsia="ＭＳ 明朝" w:hAnsi="ＭＳ 明朝" w:hint="eastAsia"/>
          <w:color w:val="000000" w:themeColor="text1"/>
          <w:sz w:val="22"/>
        </w:rPr>
        <w:t>→放課後等デイサービス</w:t>
      </w:r>
      <w:r w:rsidRPr="000F00A4">
        <w:rPr>
          <w:rFonts w:ascii="ＭＳ 明朝" w:eastAsia="ＭＳ 明朝" w:hAnsi="ＭＳ 明朝"/>
          <w:color w:val="000000" w:themeColor="text1"/>
          <w:sz w:val="22"/>
        </w:rPr>
        <w:t xml:space="preserve"> ５か所以上</w:t>
      </w:r>
    </w:p>
    <w:p w:rsidR="00922ED3" w:rsidRPr="000F00A4" w:rsidRDefault="00922ED3" w:rsidP="00922ED3">
      <w:pPr>
        <w:rPr>
          <w:rFonts w:ascii="ＭＳ 明朝" w:eastAsia="ＭＳ 明朝" w:hAnsi="ＭＳ 明朝"/>
          <w:color w:val="000000" w:themeColor="text1"/>
          <w:sz w:val="22"/>
        </w:rPr>
      </w:pPr>
      <w:r w:rsidRPr="000F00A4">
        <w:rPr>
          <w:rFonts w:ascii="ＭＳ 明朝" w:eastAsia="ＭＳ 明朝" w:hAnsi="ＭＳ 明朝" w:hint="eastAsia"/>
          <w:color w:val="000000" w:themeColor="text1"/>
          <w:sz w:val="22"/>
        </w:rPr>
        <w:t>・医療的ケア児支援の協議の場の設置及び医療的ケア児等に関するコーディネーターの配置</w:t>
      </w:r>
    </w:p>
    <w:p w:rsidR="00922ED3" w:rsidRPr="000F00A4" w:rsidRDefault="00922ED3" w:rsidP="00922ED3">
      <w:pPr>
        <w:rPr>
          <w:rFonts w:ascii="ＭＳ 明朝" w:eastAsia="ＭＳ 明朝" w:hAnsi="ＭＳ 明朝"/>
          <w:color w:val="000000" w:themeColor="text1"/>
          <w:sz w:val="22"/>
        </w:rPr>
      </w:pPr>
      <w:r w:rsidRPr="000F00A4">
        <w:rPr>
          <w:rFonts w:ascii="ＭＳ 明朝" w:eastAsia="ＭＳ 明朝" w:hAnsi="ＭＳ 明朝" w:hint="eastAsia"/>
          <w:color w:val="000000" w:themeColor="text1"/>
          <w:sz w:val="22"/>
        </w:rPr>
        <w:t>→体制の構築</w:t>
      </w:r>
    </w:p>
    <w:p w:rsidR="00A10DB8" w:rsidRPr="000F00A4" w:rsidRDefault="00A10DB8" w:rsidP="00A10DB8">
      <w:pPr>
        <w:rPr>
          <w:rFonts w:ascii="ＭＳ 明朝" w:eastAsia="ＭＳ 明朝" w:hAnsi="ＭＳ 明朝"/>
          <w:color w:val="000000" w:themeColor="text1"/>
          <w:sz w:val="22"/>
        </w:rPr>
      </w:pPr>
      <w:r w:rsidRPr="000F00A4">
        <w:rPr>
          <w:rFonts w:ascii="ＭＳ 明朝" w:eastAsia="ＭＳ 明朝" w:hAnsi="ＭＳ 明朝" w:hint="eastAsia"/>
          <w:color w:val="000000" w:themeColor="text1"/>
          <w:sz w:val="22"/>
        </w:rPr>
        <w:t>・難聴児支援のための中核的機能を有する体制の構築</w:t>
      </w:r>
    </w:p>
    <w:p w:rsidR="00A10DB8" w:rsidRPr="000F00A4" w:rsidRDefault="00A10DB8" w:rsidP="00A10DB8">
      <w:pPr>
        <w:rPr>
          <w:rFonts w:ascii="ＭＳ 明朝" w:eastAsia="ＭＳ 明朝" w:hAnsi="ＭＳ 明朝"/>
          <w:color w:val="000000" w:themeColor="text1"/>
          <w:sz w:val="22"/>
        </w:rPr>
      </w:pPr>
      <w:r w:rsidRPr="000F00A4">
        <w:rPr>
          <w:rFonts w:ascii="ＭＳ 明朝" w:eastAsia="ＭＳ 明朝" w:hAnsi="ＭＳ 明朝" w:hint="eastAsia"/>
          <w:color w:val="000000" w:themeColor="text1"/>
          <w:sz w:val="22"/>
        </w:rPr>
        <w:t>→体制の構築</w:t>
      </w:r>
    </w:p>
    <w:p w:rsidR="00922ED3" w:rsidRPr="000F00A4" w:rsidRDefault="00922ED3" w:rsidP="00922ED3">
      <w:pPr>
        <w:rPr>
          <w:rFonts w:ascii="ＭＳ 明朝" w:eastAsia="ＭＳ 明朝" w:hAnsi="ＭＳ 明朝"/>
          <w:color w:val="000000" w:themeColor="text1"/>
          <w:sz w:val="22"/>
        </w:rPr>
      </w:pPr>
      <w:r w:rsidRPr="000F00A4">
        <w:rPr>
          <w:rFonts w:ascii="ＭＳ 明朝" w:eastAsia="ＭＳ 明朝" w:hAnsi="ＭＳ 明朝" w:hint="eastAsia"/>
          <w:color w:val="000000" w:themeColor="text1"/>
          <w:sz w:val="22"/>
        </w:rPr>
        <w:t>活動指標</w:t>
      </w:r>
      <w:r w:rsidRPr="000F00A4">
        <w:rPr>
          <w:rFonts w:ascii="ＭＳ 明朝" w:eastAsia="ＭＳ 明朝" w:hAnsi="ＭＳ 明朝"/>
          <w:color w:val="000000" w:themeColor="text1"/>
          <w:sz w:val="22"/>
        </w:rPr>
        <w:t xml:space="preserve"> 令和５年度(2023年度)見込み</w:t>
      </w:r>
    </w:p>
    <w:p w:rsidR="00922ED3" w:rsidRPr="000F00A4" w:rsidRDefault="00922ED3" w:rsidP="00922ED3">
      <w:pPr>
        <w:rPr>
          <w:rFonts w:ascii="ＭＳ 明朝" w:eastAsia="ＭＳ 明朝" w:hAnsi="ＭＳ 明朝"/>
          <w:color w:val="000000" w:themeColor="text1"/>
          <w:sz w:val="22"/>
        </w:rPr>
      </w:pPr>
      <w:r w:rsidRPr="000F00A4">
        <w:rPr>
          <w:rFonts w:ascii="ＭＳ 明朝" w:eastAsia="ＭＳ 明朝" w:hAnsi="ＭＳ 明朝" w:hint="eastAsia"/>
          <w:color w:val="000000" w:themeColor="text1"/>
          <w:sz w:val="22"/>
        </w:rPr>
        <w:t xml:space="preserve">・ペアレント・プログラム受講者数　　</w:t>
      </w:r>
      <w:r w:rsidRPr="000F00A4">
        <w:rPr>
          <w:rFonts w:ascii="ＭＳ 明朝" w:eastAsia="ＭＳ 明朝" w:hAnsi="ＭＳ 明朝"/>
          <w:color w:val="000000" w:themeColor="text1"/>
          <w:sz w:val="22"/>
        </w:rPr>
        <w:t>24人</w:t>
      </w:r>
    </w:p>
    <w:p w:rsidR="00922ED3" w:rsidRPr="000F00A4" w:rsidRDefault="00922ED3" w:rsidP="00922ED3">
      <w:pPr>
        <w:rPr>
          <w:rFonts w:ascii="ＭＳ 明朝" w:eastAsia="ＭＳ 明朝" w:hAnsi="ＭＳ 明朝"/>
          <w:color w:val="000000" w:themeColor="text1"/>
          <w:sz w:val="22"/>
        </w:rPr>
      </w:pPr>
      <w:r w:rsidRPr="000F00A4">
        <w:rPr>
          <w:rFonts w:ascii="ＭＳ 明朝" w:eastAsia="ＭＳ 明朝" w:hAnsi="ＭＳ 明朝" w:hint="eastAsia"/>
          <w:color w:val="000000" w:themeColor="text1"/>
          <w:sz w:val="22"/>
        </w:rPr>
        <w:t>・ペアレント・トレーニング受講者数　６人</w:t>
      </w:r>
    </w:p>
    <w:p w:rsidR="00922ED3" w:rsidRPr="000F00A4" w:rsidRDefault="00922ED3" w:rsidP="00922ED3">
      <w:pPr>
        <w:rPr>
          <w:rFonts w:ascii="ＭＳ 明朝" w:eastAsia="ＭＳ 明朝" w:hAnsi="ＭＳ 明朝"/>
          <w:color w:val="000000" w:themeColor="text1"/>
          <w:sz w:val="22"/>
        </w:rPr>
      </w:pPr>
      <w:r w:rsidRPr="000F00A4">
        <w:rPr>
          <w:rFonts w:ascii="ＭＳ 明朝" w:eastAsia="ＭＳ 明朝" w:hAnsi="ＭＳ 明朝" w:hint="eastAsia"/>
          <w:color w:val="000000" w:themeColor="text1"/>
          <w:sz w:val="22"/>
        </w:rPr>
        <w:t xml:space="preserve">・ペアレントメンター講習会受講者数　</w:t>
      </w:r>
      <w:r w:rsidRPr="000F00A4">
        <w:rPr>
          <w:rFonts w:ascii="ＭＳ 明朝" w:eastAsia="ＭＳ 明朝" w:hAnsi="ＭＳ 明朝"/>
          <w:color w:val="000000" w:themeColor="text1"/>
          <w:sz w:val="22"/>
        </w:rPr>
        <w:t>80人</w:t>
      </w:r>
    </w:p>
    <w:p w:rsidR="00922ED3" w:rsidRPr="000F00A4" w:rsidRDefault="00922ED3" w:rsidP="00922ED3">
      <w:pPr>
        <w:rPr>
          <w:rFonts w:ascii="ＭＳ 明朝" w:eastAsia="ＭＳ 明朝" w:hAnsi="ＭＳ 明朝"/>
          <w:color w:val="000000" w:themeColor="text1"/>
          <w:sz w:val="22"/>
        </w:rPr>
      </w:pPr>
      <w:r w:rsidRPr="000F00A4">
        <w:rPr>
          <w:rFonts w:ascii="ＭＳ 明朝" w:eastAsia="ＭＳ 明朝" w:hAnsi="ＭＳ 明朝" w:hint="eastAsia"/>
          <w:color w:val="000000" w:themeColor="text1"/>
          <w:sz w:val="22"/>
        </w:rPr>
        <w:lastRenderedPageBreak/>
        <w:t>【障害のある子どもへの支援の充実に向けた取組み】</w:t>
      </w:r>
    </w:p>
    <w:p w:rsidR="00922ED3" w:rsidRPr="000F00A4" w:rsidRDefault="00922ED3" w:rsidP="00922ED3">
      <w:pPr>
        <w:rPr>
          <w:rFonts w:ascii="ＭＳ 明朝" w:eastAsia="ＭＳ 明朝" w:hAnsi="ＭＳ 明朝"/>
          <w:color w:val="000000" w:themeColor="text1"/>
          <w:sz w:val="22"/>
        </w:rPr>
      </w:pPr>
      <w:r w:rsidRPr="000F00A4">
        <w:rPr>
          <w:rFonts w:ascii="ＭＳ 明朝" w:eastAsia="ＭＳ 明朝" w:hAnsi="ＭＳ 明朝" w:hint="eastAsia"/>
          <w:color w:val="000000" w:themeColor="text1"/>
          <w:sz w:val="22"/>
        </w:rPr>
        <w:t>〇関係機関と連携した切れめのない支援については、「障害のある子どもへの支援の基本的な考え方」に示す、「気づく」「つなぐ」「支える」の基本姿勢のもと取組みを実施。</w:t>
      </w:r>
    </w:p>
    <w:p w:rsidR="00922ED3" w:rsidRPr="000F00A4" w:rsidRDefault="00922ED3" w:rsidP="00922ED3">
      <w:pPr>
        <w:rPr>
          <w:rFonts w:ascii="ＭＳ 明朝" w:eastAsia="ＭＳ 明朝" w:hAnsi="ＭＳ 明朝"/>
          <w:color w:val="000000" w:themeColor="text1"/>
          <w:sz w:val="22"/>
        </w:rPr>
      </w:pPr>
      <w:r w:rsidRPr="000F00A4">
        <w:rPr>
          <w:rFonts w:ascii="ＭＳ 明朝" w:eastAsia="ＭＳ 明朝" w:hAnsi="ＭＳ 明朝" w:hint="eastAsia"/>
          <w:color w:val="000000" w:themeColor="text1"/>
          <w:sz w:val="22"/>
        </w:rPr>
        <w:t>○支援者に対する人材育成については、研修会や支援者交流による専門性の向上に向けた取組みを実施。</w:t>
      </w:r>
    </w:p>
    <w:p w:rsidR="00922ED3" w:rsidRPr="000F00A4" w:rsidRDefault="00922ED3" w:rsidP="00922ED3">
      <w:pPr>
        <w:rPr>
          <w:rFonts w:ascii="ＭＳ 明朝" w:eastAsia="ＭＳ 明朝" w:hAnsi="ＭＳ 明朝"/>
          <w:color w:val="000000" w:themeColor="text1"/>
          <w:sz w:val="22"/>
        </w:rPr>
      </w:pPr>
      <w:r w:rsidRPr="000F00A4">
        <w:rPr>
          <w:rFonts w:ascii="ＭＳ 明朝" w:eastAsia="ＭＳ 明朝" w:hAnsi="ＭＳ 明朝" w:hint="eastAsia"/>
          <w:color w:val="000000" w:themeColor="text1"/>
          <w:sz w:val="22"/>
        </w:rPr>
        <w:t>○市における子どもの障害特性や保護者ニーズ等に合わせた通所支援のサービス提供の考え方を示すとともに、家庭、通所支援、学校等のそれぞれの役割分担を明確にし、情報共有や連携を図るための取組みを実施。</w:t>
      </w:r>
    </w:p>
    <w:p w:rsidR="00922ED3" w:rsidRPr="000F00A4" w:rsidRDefault="00922ED3" w:rsidP="00922ED3">
      <w:pPr>
        <w:rPr>
          <w:rFonts w:ascii="ＭＳ 明朝" w:eastAsia="ＭＳ 明朝" w:hAnsi="ＭＳ 明朝"/>
          <w:color w:val="000000" w:themeColor="text1"/>
          <w:sz w:val="22"/>
        </w:rPr>
      </w:pPr>
      <w:r w:rsidRPr="000F00A4">
        <w:rPr>
          <w:rFonts w:ascii="ＭＳ 明朝" w:eastAsia="ＭＳ 明朝" w:hAnsi="ＭＳ 明朝" w:hint="eastAsia"/>
          <w:color w:val="000000" w:themeColor="text1"/>
          <w:sz w:val="22"/>
        </w:rPr>
        <w:t>○医療的ケア児支援のため、保健、医療、障害福祉、保育、教育等の関係機関が連携を図るための協議の場を設置し、市における課題の抽出と取組みの方向性を示す。</w:t>
      </w:r>
    </w:p>
    <w:p w:rsidR="00922ED3" w:rsidRPr="000F00A4" w:rsidRDefault="00922ED3" w:rsidP="00922ED3">
      <w:pPr>
        <w:rPr>
          <w:rFonts w:ascii="ＭＳ 明朝" w:eastAsia="ＭＳ 明朝" w:hAnsi="ＭＳ 明朝"/>
          <w:color w:val="000000" w:themeColor="text1"/>
          <w:sz w:val="22"/>
        </w:rPr>
      </w:pPr>
      <w:r w:rsidRPr="000F00A4">
        <w:rPr>
          <w:rFonts w:ascii="ＭＳ 明朝" w:eastAsia="ＭＳ 明朝" w:hAnsi="ＭＳ 明朝" w:hint="eastAsia"/>
          <w:color w:val="000000" w:themeColor="text1"/>
          <w:sz w:val="22"/>
        </w:rPr>
        <w:t>【児童発達支援センターの機能充実】</w:t>
      </w:r>
    </w:p>
    <w:p w:rsidR="00922ED3" w:rsidRPr="000F00A4" w:rsidRDefault="00922ED3" w:rsidP="00922ED3">
      <w:pPr>
        <w:rPr>
          <w:rFonts w:ascii="ＭＳ 明朝" w:eastAsia="ＭＳ 明朝" w:hAnsi="ＭＳ 明朝"/>
          <w:color w:val="000000" w:themeColor="text1"/>
          <w:sz w:val="22"/>
        </w:rPr>
      </w:pPr>
      <w:r w:rsidRPr="000F00A4">
        <w:rPr>
          <w:rFonts w:ascii="ＭＳ 明朝" w:eastAsia="ＭＳ 明朝" w:hAnsi="ＭＳ 明朝" w:hint="eastAsia"/>
          <w:color w:val="000000" w:themeColor="text1"/>
          <w:sz w:val="22"/>
        </w:rPr>
        <w:t>〇障害や発達に課題のある子どもが地域で安心して成長できる総合的かつ一貫した支援を提供する市域の拠点である児童発達支援センターにおいて、障害福祉センターひまわりの機能とも連携し、障害種別や年齢に関わらず、切れめのない支援を実施。</w:t>
      </w:r>
    </w:p>
    <w:p w:rsidR="00922ED3" w:rsidRPr="000F00A4" w:rsidRDefault="00922ED3" w:rsidP="00922ED3">
      <w:pPr>
        <w:rPr>
          <w:rFonts w:ascii="ＭＳ 明朝" w:eastAsia="ＭＳ 明朝" w:hAnsi="ＭＳ 明朝"/>
          <w:color w:val="000000" w:themeColor="text1"/>
          <w:sz w:val="22"/>
        </w:rPr>
      </w:pPr>
      <w:r w:rsidRPr="000F00A4">
        <w:rPr>
          <w:rFonts w:ascii="ＭＳ 明朝" w:eastAsia="ＭＳ 明朝" w:hAnsi="ＭＳ 明朝" w:hint="eastAsia"/>
          <w:color w:val="000000" w:themeColor="text1"/>
          <w:sz w:val="22"/>
        </w:rPr>
        <w:t>○保護者支援については、講座、研修会等による子どもの育ちを支える力をつけるための取組みを実施。</w:t>
      </w:r>
    </w:p>
    <w:p w:rsidR="00922ED3" w:rsidRPr="000F00A4" w:rsidRDefault="00922ED3" w:rsidP="00922ED3">
      <w:pPr>
        <w:rPr>
          <w:rFonts w:ascii="ＭＳ 明朝" w:eastAsia="ＭＳ 明朝" w:hAnsi="ＭＳ 明朝"/>
          <w:color w:val="000000" w:themeColor="text1"/>
          <w:sz w:val="22"/>
        </w:rPr>
      </w:pPr>
      <w:r w:rsidRPr="000F00A4">
        <w:rPr>
          <w:rFonts w:ascii="ＭＳ 明朝" w:eastAsia="ＭＳ 明朝" w:hAnsi="ＭＳ 明朝" w:hint="eastAsia"/>
          <w:color w:val="000000" w:themeColor="text1"/>
          <w:sz w:val="22"/>
        </w:rPr>
        <w:t>○いつでも相談ができ、訪問による保育所・学校等の子どもの所属先への後方支援も行う地域支援機能の充実を図る。</w:t>
      </w:r>
    </w:p>
    <w:p w:rsidR="002D132F" w:rsidRPr="000F00A4" w:rsidRDefault="00922ED3" w:rsidP="00922ED3">
      <w:pPr>
        <w:rPr>
          <w:rFonts w:ascii="ＭＳ 明朝" w:eastAsia="ＭＳ 明朝" w:hAnsi="ＭＳ 明朝"/>
          <w:color w:val="000000" w:themeColor="text1"/>
          <w:sz w:val="22"/>
        </w:rPr>
      </w:pPr>
      <w:r w:rsidRPr="000F00A4">
        <w:rPr>
          <w:rFonts w:ascii="ＭＳ 明朝" w:eastAsia="ＭＳ 明朝" w:hAnsi="ＭＳ 明朝" w:hint="eastAsia"/>
          <w:color w:val="000000" w:themeColor="text1"/>
          <w:sz w:val="22"/>
        </w:rPr>
        <w:t>○重症心身障害児に対しては、診療所を併設した児童発達支援センターにおいて、医療と福祉の両面からの総合的な支援を乳幼児期から成人移行期まで継続的に実施。</w:t>
      </w:r>
    </w:p>
    <w:p w:rsidR="002D132F" w:rsidRPr="000F00A4" w:rsidRDefault="002D132F" w:rsidP="002D132F">
      <w:pPr>
        <w:rPr>
          <w:rFonts w:ascii="ＭＳ 明朝" w:eastAsia="ＭＳ 明朝" w:hAnsi="ＭＳ 明朝"/>
          <w:color w:val="000000" w:themeColor="text1"/>
          <w:sz w:val="22"/>
        </w:rPr>
      </w:pPr>
    </w:p>
    <w:p w:rsidR="002D132F" w:rsidRPr="000F00A4" w:rsidRDefault="00922ED3" w:rsidP="002D132F">
      <w:pPr>
        <w:rPr>
          <w:rFonts w:ascii="ＭＳ 明朝" w:eastAsia="ＭＳ 明朝" w:hAnsi="ＭＳ 明朝"/>
          <w:color w:val="000000" w:themeColor="text1"/>
          <w:sz w:val="22"/>
        </w:rPr>
      </w:pPr>
      <w:r w:rsidRPr="000F00A4">
        <w:rPr>
          <w:rFonts w:ascii="ＭＳ 明朝" w:eastAsia="ＭＳ 明朝" w:hAnsi="ＭＳ 明朝" w:hint="eastAsia"/>
          <w:color w:val="000000" w:themeColor="text1"/>
          <w:sz w:val="22"/>
        </w:rPr>
        <w:t>第５</w:t>
      </w:r>
      <w:r w:rsidR="002D132F" w:rsidRPr="000F00A4">
        <w:rPr>
          <w:rFonts w:ascii="ＭＳ 明朝" w:eastAsia="ＭＳ 明朝" w:hAnsi="ＭＳ 明朝" w:hint="eastAsia"/>
          <w:color w:val="000000" w:themeColor="text1"/>
          <w:sz w:val="22"/>
        </w:rPr>
        <w:t>章　障害</w:t>
      </w:r>
      <w:r w:rsidRPr="000F00A4">
        <w:rPr>
          <w:rFonts w:ascii="ＭＳ 明朝" w:eastAsia="ＭＳ 明朝" w:hAnsi="ＭＳ 明朝" w:hint="eastAsia"/>
          <w:color w:val="000000" w:themeColor="text1"/>
          <w:sz w:val="22"/>
        </w:rPr>
        <w:t>児</w:t>
      </w:r>
      <w:r w:rsidR="002D132F" w:rsidRPr="000F00A4">
        <w:rPr>
          <w:rFonts w:ascii="ＭＳ 明朝" w:eastAsia="ＭＳ 明朝" w:hAnsi="ＭＳ 明朝" w:hint="eastAsia"/>
          <w:color w:val="000000" w:themeColor="text1"/>
          <w:sz w:val="22"/>
        </w:rPr>
        <w:t>福祉サービス</w:t>
      </w:r>
      <w:r w:rsidRPr="000F00A4">
        <w:rPr>
          <w:rFonts w:ascii="ＭＳ 明朝" w:eastAsia="ＭＳ 明朝" w:hAnsi="ＭＳ 明朝" w:hint="eastAsia"/>
          <w:color w:val="000000" w:themeColor="text1"/>
          <w:sz w:val="22"/>
        </w:rPr>
        <w:t>等</w:t>
      </w:r>
      <w:r w:rsidR="002D132F" w:rsidRPr="000F00A4">
        <w:rPr>
          <w:rFonts w:ascii="ＭＳ 明朝" w:eastAsia="ＭＳ 明朝" w:hAnsi="ＭＳ 明朝" w:hint="eastAsia"/>
          <w:color w:val="000000" w:themeColor="text1"/>
          <w:sz w:val="22"/>
        </w:rPr>
        <w:t>の見込量（</w:t>
      </w:r>
      <w:r w:rsidRPr="000F00A4">
        <w:rPr>
          <w:rFonts w:ascii="ＭＳ 明朝" w:eastAsia="ＭＳ 明朝" w:hAnsi="ＭＳ 明朝"/>
          <w:color w:val="000000" w:themeColor="text1"/>
          <w:sz w:val="22"/>
        </w:rPr>
        <w:t>p.</w:t>
      </w:r>
      <w:r w:rsidRPr="000F00A4">
        <w:rPr>
          <w:rFonts w:ascii="ＭＳ 明朝" w:eastAsia="ＭＳ 明朝" w:hAnsi="ＭＳ 明朝" w:hint="eastAsia"/>
          <w:color w:val="000000" w:themeColor="text1"/>
          <w:sz w:val="22"/>
        </w:rPr>
        <w:t>129</w:t>
      </w:r>
      <w:r w:rsidR="002D132F" w:rsidRPr="000F00A4">
        <w:rPr>
          <w:rFonts w:ascii="ＭＳ 明朝" w:eastAsia="ＭＳ 明朝" w:hAnsi="ＭＳ 明朝"/>
          <w:color w:val="000000" w:themeColor="text1"/>
          <w:sz w:val="22"/>
        </w:rPr>
        <w:t xml:space="preserve">）　　　　　　　　　　　　　　</w:t>
      </w:r>
    </w:p>
    <w:p w:rsidR="00A625F9" w:rsidRPr="000F00A4" w:rsidRDefault="00A625F9" w:rsidP="00A625F9">
      <w:pPr>
        <w:rPr>
          <w:rFonts w:ascii="ＭＳ 明朝" w:eastAsia="ＭＳ 明朝" w:hAnsi="ＭＳ 明朝"/>
          <w:color w:val="000000" w:themeColor="text1"/>
          <w:sz w:val="22"/>
        </w:rPr>
      </w:pPr>
      <w:r w:rsidRPr="000F00A4">
        <w:rPr>
          <w:rFonts w:ascii="ＭＳ 明朝" w:eastAsia="ＭＳ 明朝" w:hAnsi="ＭＳ 明朝" w:hint="eastAsia"/>
          <w:color w:val="000000" w:themeColor="text1"/>
          <w:sz w:val="22"/>
        </w:rPr>
        <w:t>令和元年度</w:t>
      </w:r>
      <w:r w:rsidRPr="000F00A4">
        <w:rPr>
          <w:rFonts w:ascii="ＭＳ 明朝" w:eastAsia="ＭＳ 明朝" w:hAnsi="ＭＳ 明朝"/>
          <w:color w:val="000000" w:themeColor="text1"/>
          <w:sz w:val="22"/>
        </w:rPr>
        <w:t>(2019年度)</w:t>
      </w:r>
      <w:r w:rsidRPr="000F00A4">
        <w:rPr>
          <w:rFonts w:ascii="ＭＳ 明朝" w:eastAsia="ＭＳ 明朝" w:hAnsi="ＭＳ 明朝" w:hint="eastAsia"/>
          <w:color w:val="000000" w:themeColor="text1"/>
          <w:sz w:val="22"/>
        </w:rPr>
        <w:t>実績</w:t>
      </w:r>
    </w:p>
    <w:p w:rsidR="00A625F9" w:rsidRPr="000F00A4" w:rsidRDefault="00922ED3" w:rsidP="00A625F9">
      <w:pPr>
        <w:rPr>
          <w:rFonts w:ascii="ＭＳ 明朝" w:eastAsia="ＭＳ 明朝" w:hAnsi="ＭＳ 明朝"/>
          <w:color w:val="000000" w:themeColor="text1"/>
          <w:sz w:val="22"/>
        </w:rPr>
      </w:pPr>
      <w:r w:rsidRPr="000F00A4">
        <w:rPr>
          <w:rFonts w:ascii="ＭＳ 明朝" w:eastAsia="ＭＳ 明朝" w:hAnsi="ＭＳ 明朝" w:hint="eastAsia"/>
          <w:color w:val="000000" w:themeColor="text1"/>
          <w:sz w:val="22"/>
        </w:rPr>
        <w:t>児童発達支援</w:t>
      </w:r>
      <w:r w:rsidR="002D132F" w:rsidRPr="000F00A4">
        <w:rPr>
          <w:rFonts w:ascii="ＭＳ 明朝" w:eastAsia="ＭＳ 明朝" w:hAnsi="ＭＳ 明朝"/>
          <w:color w:val="000000" w:themeColor="text1"/>
          <w:sz w:val="22"/>
        </w:rPr>
        <w:tab/>
      </w:r>
      <w:r w:rsidRPr="000F00A4">
        <w:rPr>
          <w:rFonts w:ascii="ＭＳ 明朝" w:eastAsia="ＭＳ 明朝" w:hAnsi="ＭＳ 明朝" w:hint="eastAsia"/>
          <w:color w:val="000000" w:themeColor="text1"/>
          <w:sz w:val="22"/>
        </w:rPr>
        <w:t xml:space="preserve">　　　　</w:t>
      </w:r>
      <w:r w:rsidR="00A625F9" w:rsidRPr="000F00A4">
        <w:rPr>
          <w:rFonts w:ascii="ＭＳ 明朝" w:eastAsia="ＭＳ 明朝" w:hAnsi="ＭＳ 明朝"/>
          <w:color w:val="000000" w:themeColor="text1"/>
          <w:sz w:val="22"/>
        </w:rPr>
        <w:t>月</w:t>
      </w:r>
      <w:r w:rsidRPr="000F00A4">
        <w:rPr>
          <w:rFonts w:ascii="ＭＳ 明朝" w:eastAsia="ＭＳ 明朝" w:hAnsi="ＭＳ 明朝" w:hint="eastAsia"/>
          <w:color w:val="000000" w:themeColor="text1"/>
          <w:sz w:val="22"/>
        </w:rPr>
        <w:t>502人分、月3,429人日</w:t>
      </w:r>
      <w:r w:rsidR="00A625F9" w:rsidRPr="000F00A4">
        <w:rPr>
          <w:rFonts w:ascii="ＭＳ 明朝" w:eastAsia="ＭＳ 明朝" w:hAnsi="ＭＳ 明朝" w:hint="eastAsia"/>
          <w:color w:val="000000" w:themeColor="text1"/>
          <w:sz w:val="22"/>
        </w:rPr>
        <w:t>分</w:t>
      </w:r>
    </w:p>
    <w:p w:rsidR="00A625F9" w:rsidRPr="000F00A4" w:rsidRDefault="00922ED3" w:rsidP="00A625F9">
      <w:pPr>
        <w:rPr>
          <w:rFonts w:ascii="ＭＳ 明朝" w:eastAsia="ＭＳ 明朝" w:hAnsi="ＭＳ 明朝"/>
          <w:color w:val="000000" w:themeColor="text1"/>
          <w:sz w:val="22"/>
        </w:rPr>
      </w:pPr>
      <w:r w:rsidRPr="000F00A4">
        <w:rPr>
          <w:rFonts w:ascii="ＭＳ 明朝" w:eastAsia="ＭＳ 明朝" w:hAnsi="ＭＳ 明朝" w:hint="eastAsia"/>
          <w:color w:val="000000" w:themeColor="text1"/>
          <w:sz w:val="22"/>
        </w:rPr>
        <w:t xml:space="preserve">医療型児童発達支援　　 </w:t>
      </w:r>
      <w:r w:rsidR="00A625F9" w:rsidRPr="000F00A4">
        <w:rPr>
          <w:rFonts w:ascii="ＭＳ 明朝" w:eastAsia="ＭＳ 明朝" w:hAnsi="ＭＳ 明朝"/>
          <w:color w:val="000000" w:themeColor="text1"/>
          <w:sz w:val="22"/>
        </w:rPr>
        <w:t>月</w:t>
      </w:r>
      <w:r w:rsidRPr="000F00A4">
        <w:rPr>
          <w:rFonts w:ascii="ＭＳ 明朝" w:eastAsia="ＭＳ 明朝" w:hAnsi="ＭＳ 明朝" w:hint="eastAsia"/>
          <w:color w:val="000000" w:themeColor="text1"/>
          <w:sz w:val="22"/>
        </w:rPr>
        <w:t>６人分、月59</w:t>
      </w:r>
      <w:r w:rsidR="00A625F9" w:rsidRPr="000F00A4">
        <w:rPr>
          <w:rFonts w:ascii="ＭＳ 明朝" w:eastAsia="ＭＳ 明朝" w:hAnsi="ＭＳ 明朝" w:hint="eastAsia"/>
          <w:color w:val="000000" w:themeColor="text1"/>
          <w:sz w:val="22"/>
        </w:rPr>
        <w:t>人日分</w:t>
      </w:r>
    </w:p>
    <w:p w:rsidR="00A625F9" w:rsidRPr="000F00A4" w:rsidRDefault="00922ED3" w:rsidP="00A625F9">
      <w:pPr>
        <w:rPr>
          <w:rFonts w:ascii="ＭＳ 明朝" w:eastAsia="ＭＳ 明朝" w:hAnsi="ＭＳ 明朝"/>
          <w:color w:val="000000" w:themeColor="text1"/>
          <w:sz w:val="22"/>
        </w:rPr>
      </w:pPr>
      <w:r w:rsidRPr="000F00A4">
        <w:rPr>
          <w:rFonts w:ascii="ＭＳ 明朝" w:eastAsia="ＭＳ 明朝" w:hAnsi="ＭＳ 明朝" w:hint="eastAsia"/>
          <w:color w:val="000000" w:themeColor="text1"/>
          <w:sz w:val="22"/>
        </w:rPr>
        <w:t>放課後等デイサービス</w:t>
      </w:r>
      <w:r w:rsidR="002D132F" w:rsidRPr="000F00A4">
        <w:rPr>
          <w:rFonts w:ascii="ＭＳ 明朝" w:eastAsia="ＭＳ 明朝" w:hAnsi="ＭＳ 明朝"/>
          <w:color w:val="000000" w:themeColor="text1"/>
          <w:sz w:val="22"/>
        </w:rPr>
        <w:tab/>
      </w:r>
      <w:r w:rsidR="00A625F9" w:rsidRPr="000F00A4">
        <w:rPr>
          <w:rFonts w:ascii="ＭＳ 明朝" w:eastAsia="ＭＳ 明朝" w:hAnsi="ＭＳ 明朝"/>
          <w:color w:val="000000" w:themeColor="text1"/>
          <w:sz w:val="22"/>
        </w:rPr>
        <w:t>月</w:t>
      </w:r>
      <w:r w:rsidRPr="000F00A4">
        <w:rPr>
          <w:rFonts w:ascii="ＭＳ 明朝" w:eastAsia="ＭＳ 明朝" w:hAnsi="ＭＳ 明朝" w:hint="eastAsia"/>
          <w:color w:val="000000" w:themeColor="text1"/>
          <w:sz w:val="22"/>
        </w:rPr>
        <w:t>746人分、月8,293</w:t>
      </w:r>
      <w:r w:rsidR="00A625F9" w:rsidRPr="000F00A4">
        <w:rPr>
          <w:rFonts w:ascii="ＭＳ 明朝" w:eastAsia="ＭＳ 明朝" w:hAnsi="ＭＳ 明朝" w:hint="eastAsia"/>
          <w:color w:val="000000" w:themeColor="text1"/>
          <w:sz w:val="22"/>
        </w:rPr>
        <w:t>人日分</w:t>
      </w:r>
    </w:p>
    <w:p w:rsidR="00A625F9" w:rsidRPr="000F00A4" w:rsidRDefault="00922ED3" w:rsidP="00A625F9">
      <w:pPr>
        <w:rPr>
          <w:rFonts w:ascii="ＭＳ 明朝" w:eastAsia="ＭＳ 明朝" w:hAnsi="ＭＳ 明朝"/>
          <w:color w:val="000000" w:themeColor="text1"/>
          <w:sz w:val="22"/>
        </w:rPr>
      </w:pPr>
      <w:r w:rsidRPr="000F00A4">
        <w:rPr>
          <w:rFonts w:ascii="ＭＳ 明朝" w:eastAsia="ＭＳ 明朝" w:hAnsi="ＭＳ 明朝" w:hint="eastAsia"/>
          <w:color w:val="000000" w:themeColor="text1"/>
          <w:sz w:val="22"/>
        </w:rPr>
        <w:t>居宅訪問型児童発達支援</w:t>
      </w:r>
      <w:r w:rsidR="002D132F" w:rsidRPr="000F00A4">
        <w:rPr>
          <w:rFonts w:ascii="ＭＳ 明朝" w:eastAsia="ＭＳ 明朝" w:hAnsi="ＭＳ 明朝"/>
          <w:color w:val="000000" w:themeColor="text1"/>
          <w:sz w:val="22"/>
        </w:rPr>
        <w:tab/>
      </w:r>
      <w:r w:rsidR="00A625F9" w:rsidRPr="000F00A4">
        <w:rPr>
          <w:rFonts w:ascii="ＭＳ 明朝" w:eastAsia="ＭＳ 明朝" w:hAnsi="ＭＳ 明朝"/>
          <w:color w:val="000000" w:themeColor="text1"/>
          <w:sz w:val="22"/>
        </w:rPr>
        <w:t>月</w:t>
      </w:r>
      <w:r w:rsidRPr="000F00A4">
        <w:rPr>
          <w:rFonts w:ascii="ＭＳ 明朝" w:eastAsia="ＭＳ 明朝" w:hAnsi="ＭＳ 明朝" w:hint="eastAsia"/>
          <w:color w:val="000000" w:themeColor="text1"/>
          <w:sz w:val="22"/>
        </w:rPr>
        <w:t>０回</w:t>
      </w:r>
    </w:p>
    <w:p w:rsidR="00A625F9" w:rsidRPr="000F00A4" w:rsidRDefault="00922ED3" w:rsidP="00A625F9">
      <w:pPr>
        <w:rPr>
          <w:rFonts w:ascii="ＭＳ 明朝" w:eastAsia="ＭＳ 明朝" w:hAnsi="ＭＳ 明朝"/>
          <w:color w:val="000000" w:themeColor="text1"/>
          <w:sz w:val="22"/>
        </w:rPr>
      </w:pPr>
      <w:r w:rsidRPr="000F00A4">
        <w:rPr>
          <w:rFonts w:ascii="ＭＳ 明朝" w:eastAsia="ＭＳ 明朝" w:hAnsi="ＭＳ 明朝" w:hint="eastAsia"/>
          <w:color w:val="000000" w:themeColor="text1"/>
          <w:sz w:val="22"/>
        </w:rPr>
        <w:t>保育所等訪問支援</w:t>
      </w:r>
      <w:r w:rsidR="002D132F" w:rsidRPr="000F00A4">
        <w:rPr>
          <w:rFonts w:ascii="ＭＳ 明朝" w:eastAsia="ＭＳ 明朝" w:hAnsi="ＭＳ 明朝"/>
          <w:color w:val="000000" w:themeColor="text1"/>
          <w:sz w:val="22"/>
        </w:rPr>
        <w:tab/>
      </w:r>
      <w:r w:rsidR="00A625F9" w:rsidRPr="000F00A4">
        <w:rPr>
          <w:rFonts w:ascii="ＭＳ 明朝" w:eastAsia="ＭＳ 明朝" w:hAnsi="ＭＳ 明朝"/>
          <w:color w:val="000000" w:themeColor="text1"/>
          <w:sz w:val="22"/>
        </w:rPr>
        <w:t>月</w:t>
      </w:r>
      <w:r w:rsidRPr="000F00A4">
        <w:rPr>
          <w:rFonts w:ascii="ＭＳ 明朝" w:eastAsia="ＭＳ 明朝" w:hAnsi="ＭＳ 明朝" w:hint="eastAsia"/>
          <w:color w:val="000000" w:themeColor="text1"/>
          <w:sz w:val="22"/>
        </w:rPr>
        <w:t>５回</w:t>
      </w:r>
    </w:p>
    <w:p w:rsidR="002D132F" w:rsidRPr="000F00A4" w:rsidRDefault="00922ED3" w:rsidP="00A625F9">
      <w:pPr>
        <w:rPr>
          <w:rFonts w:ascii="ＭＳ 明朝" w:eastAsia="ＭＳ 明朝" w:hAnsi="ＭＳ 明朝"/>
          <w:color w:val="000000" w:themeColor="text1"/>
          <w:sz w:val="22"/>
        </w:rPr>
      </w:pPr>
      <w:r w:rsidRPr="000F00A4">
        <w:rPr>
          <w:rFonts w:ascii="ＭＳ 明朝" w:eastAsia="ＭＳ 明朝" w:hAnsi="ＭＳ 明朝" w:hint="eastAsia"/>
          <w:color w:val="000000" w:themeColor="text1"/>
          <w:sz w:val="22"/>
        </w:rPr>
        <w:t>障害児相談支援</w:t>
      </w:r>
      <w:r w:rsidR="002D132F" w:rsidRPr="000F00A4">
        <w:rPr>
          <w:rFonts w:ascii="ＭＳ 明朝" w:eastAsia="ＭＳ 明朝" w:hAnsi="ＭＳ 明朝"/>
          <w:color w:val="000000" w:themeColor="text1"/>
          <w:sz w:val="22"/>
        </w:rPr>
        <w:tab/>
      </w:r>
      <w:r w:rsidRPr="000F00A4">
        <w:rPr>
          <w:rFonts w:ascii="ＭＳ 明朝" w:eastAsia="ＭＳ 明朝" w:hAnsi="ＭＳ 明朝" w:hint="eastAsia"/>
          <w:color w:val="000000" w:themeColor="text1"/>
          <w:sz w:val="22"/>
        </w:rPr>
        <w:t xml:space="preserve">　　　　</w:t>
      </w:r>
      <w:r w:rsidR="00A625F9" w:rsidRPr="000F00A4">
        <w:rPr>
          <w:rFonts w:ascii="ＭＳ 明朝" w:eastAsia="ＭＳ 明朝" w:hAnsi="ＭＳ 明朝"/>
          <w:color w:val="000000" w:themeColor="text1"/>
          <w:sz w:val="22"/>
        </w:rPr>
        <w:t>月</w:t>
      </w:r>
      <w:r w:rsidRPr="000F00A4">
        <w:rPr>
          <w:rFonts w:ascii="ＭＳ 明朝" w:eastAsia="ＭＳ 明朝" w:hAnsi="ＭＳ 明朝" w:hint="eastAsia"/>
          <w:color w:val="000000" w:themeColor="text1"/>
          <w:sz w:val="22"/>
        </w:rPr>
        <w:t>86人</w:t>
      </w:r>
      <w:r w:rsidR="00A625F9" w:rsidRPr="000F00A4">
        <w:rPr>
          <w:rFonts w:ascii="ＭＳ 明朝" w:eastAsia="ＭＳ 明朝" w:hAnsi="ＭＳ 明朝" w:hint="eastAsia"/>
          <w:color w:val="000000" w:themeColor="text1"/>
          <w:sz w:val="22"/>
        </w:rPr>
        <w:t>分</w:t>
      </w:r>
    </w:p>
    <w:p w:rsidR="002D132F" w:rsidRPr="000F00A4" w:rsidRDefault="002D132F" w:rsidP="002D132F">
      <w:pPr>
        <w:rPr>
          <w:rFonts w:ascii="ＭＳ 明朝" w:eastAsia="ＭＳ 明朝" w:hAnsi="ＭＳ 明朝"/>
          <w:color w:val="000000" w:themeColor="text1"/>
          <w:sz w:val="22"/>
        </w:rPr>
      </w:pPr>
    </w:p>
    <w:p w:rsidR="00A625F9" w:rsidRPr="000F00A4" w:rsidRDefault="002D132F" w:rsidP="002D132F">
      <w:pPr>
        <w:rPr>
          <w:rFonts w:ascii="ＭＳ 明朝" w:eastAsia="ＭＳ 明朝" w:hAnsi="ＭＳ 明朝"/>
          <w:color w:val="000000" w:themeColor="text1"/>
          <w:sz w:val="22"/>
        </w:rPr>
      </w:pPr>
      <w:r w:rsidRPr="000F00A4">
        <w:rPr>
          <w:rFonts w:ascii="ＭＳ 明朝" w:eastAsia="ＭＳ 明朝" w:hAnsi="ＭＳ 明朝" w:hint="eastAsia"/>
          <w:color w:val="000000" w:themeColor="text1"/>
          <w:sz w:val="22"/>
        </w:rPr>
        <w:t>令和５年度</w:t>
      </w:r>
      <w:r w:rsidRPr="000F00A4">
        <w:rPr>
          <w:rFonts w:ascii="ＭＳ 明朝" w:eastAsia="ＭＳ 明朝" w:hAnsi="ＭＳ 明朝"/>
          <w:color w:val="000000" w:themeColor="text1"/>
          <w:sz w:val="22"/>
        </w:rPr>
        <w:t>(2023年度)</w:t>
      </w:r>
      <w:r w:rsidR="00A625F9" w:rsidRPr="000F00A4">
        <w:rPr>
          <w:rFonts w:ascii="ＭＳ 明朝" w:eastAsia="ＭＳ 明朝" w:hAnsi="ＭＳ 明朝" w:hint="eastAsia"/>
          <w:color w:val="000000" w:themeColor="text1"/>
          <w:sz w:val="22"/>
        </w:rPr>
        <w:t>見込</w:t>
      </w:r>
    </w:p>
    <w:p w:rsidR="00922ED3" w:rsidRPr="000F00A4" w:rsidRDefault="00922ED3" w:rsidP="00922ED3">
      <w:pPr>
        <w:rPr>
          <w:rFonts w:ascii="ＭＳ 明朝" w:eastAsia="ＭＳ 明朝" w:hAnsi="ＭＳ 明朝"/>
          <w:color w:val="000000" w:themeColor="text1"/>
          <w:sz w:val="22"/>
        </w:rPr>
      </w:pPr>
      <w:r w:rsidRPr="000F00A4">
        <w:rPr>
          <w:rFonts w:ascii="ＭＳ 明朝" w:eastAsia="ＭＳ 明朝" w:hAnsi="ＭＳ 明朝" w:hint="eastAsia"/>
          <w:color w:val="000000" w:themeColor="text1"/>
          <w:sz w:val="22"/>
        </w:rPr>
        <w:t>児童発達支援</w:t>
      </w:r>
      <w:r w:rsidRPr="000F00A4">
        <w:rPr>
          <w:rFonts w:ascii="ＭＳ 明朝" w:eastAsia="ＭＳ 明朝" w:hAnsi="ＭＳ 明朝"/>
          <w:color w:val="000000" w:themeColor="text1"/>
          <w:sz w:val="22"/>
        </w:rPr>
        <w:tab/>
      </w:r>
      <w:r w:rsidRPr="000F00A4">
        <w:rPr>
          <w:rFonts w:ascii="ＭＳ 明朝" w:eastAsia="ＭＳ 明朝" w:hAnsi="ＭＳ 明朝" w:hint="eastAsia"/>
          <w:color w:val="000000" w:themeColor="text1"/>
          <w:sz w:val="22"/>
        </w:rPr>
        <w:t xml:space="preserve">　　　　</w:t>
      </w:r>
      <w:r w:rsidRPr="000F00A4">
        <w:rPr>
          <w:rFonts w:ascii="ＭＳ 明朝" w:eastAsia="ＭＳ 明朝" w:hAnsi="ＭＳ 明朝"/>
          <w:color w:val="000000" w:themeColor="text1"/>
          <w:sz w:val="22"/>
        </w:rPr>
        <w:t>月</w:t>
      </w:r>
      <w:r w:rsidRPr="000F00A4">
        <w:rPr>
          <w:rFonts w:ascii="ＭＳ 明朝" w:eastAsia="ＭＳ 明朝" w:hAnsi="ＭＳ 明朝" w:hint="eastAsia"/>
          <w:color w:val="000000" w:themeColor="text1"/>
          <w:sz w:val="22"/>
        </w:rPr>
        <w:t>791人分、月5,260人日分</w:t>
      </w:r>
    </w:p>
    <w:p w:rsidR="00922ED3" w:rsidRPr="000F00A4" w:rsidRDefault="00922ED3" w:rsidP="00922ED3">
      <w:pPr>
        <w:rPr>
          <w:rFonts w:ascii="ＭＳ 明朝" w:eastAsia="ＭＳ 明朝" w:hAnsi="ＭＳ 明朝"/>
          <w:color w:val="000000" w:themeColor="text1"/>
          <w:sz w:val="22"/>
        </w:rPr>
      </w:pPr>
      <w:r w:rsidRPr="000F00A4">
        <w:rPr>
          <w:rFonts w:ascii="ＭＳ 明朝" w:eastAsia="ＭＳ 明朝" w:hAnsi="ＭＳ 明朝" w:hint="eastAsia"/>
          <w:color w:val="000000" w:themeColor="text1"/>
          <w:sz w:val="22"/>
        </w:rPr>
        <w:t xml:space="preserve">医療型児童発達支援　　 </w:t>
      </w:r>
      <w:r w:rsidRPr="000F00A4">
        <w:rPr>
          <w:rFonts w:ascii="ＭＳ 明朝" w:eastAsia="ＭＳ 明朝" w:hAnsi="ＭＳ 明朝"/>
          <w:color w:val="000000" w:themeColor="text1"/>
          <w:sz w:val="22"/>
        </w:rPr>
        <w:t>月</w:t>
      </w:r>
      <w:r w:rsidRPr="000F00A4">
        <w:rPr>
          <w:rFonts w:ascii="ＭＳ 明朝" w:eastAsia="ＭＳ 明朝" w:hAnsi="ＭＳ 明朝" w:hint="eastAsia"/>
          <w:color w:val="000000" w:themeColor="text1"/>
          <w:sz w:val="22"/>
        </w:rPr>
        <w:t>５人分、月43人日分</w:t>
      </w:r>
    </w:p>
    <w:p w:rsidR="00922ED3" w:rsidRPr="000F00A4" w:rsidRDefault="00922ED3" w:rsidP="00922ED3">
      <w:pPr>
        <w:rPr>
          <w:rFonts w:ascii="ＭＳ 明朝" w:eastAsia="ＭＳ 明朝" w:hAnsi="ＭＳ 明朝"/>
          <w:color w:val="000000" w:themeColor="text1"/>
          <w:sz w:val="22"/>
        </w:rPr>
      </w:pPr>
      <w:r w:rsidRPr="000F00A4">
        <w:rPr>
          <w:rFonts w:ascii="ＭＳ 明朝" w:eastAsia="ＭＳ 明朝" w:hAnsi="ＭＳ 明朝" w:hint="eastAsia"/>
          <w:color w:val="000000" w:themeColor="text1"/>
          <w:sz w:val="22"/>
        </w:rPr>
        <w:t>放課後等デイサービス</w:t>
      </w:r>
      <w:r w:rsidRPr="000F00A4">
        <w:rPr>
          <w:rFonts w:ascii="ＭＳ 明朝" w:eastAsia="ＭＳ 明朝" w:hAnsi="ＭＳ 明朝"/>
          <w:color w:val="000000" w:themeColor="text1"/>
          <w:sz w:val="22"/>
        </w:rPr>
        <w:tab/>
        <w:t>月</w:t>
      </w:r>
      <w:r w:rsidRPr="000F00A4">
        <w:rPr>
          <w:rFonts w:ascii="ＭＳ 明朝" w:eastAsia="ＭＳ 明朝" w:hAnsi="ＭＳ 明朝" w:hint="eastAsia"/>
          <w:color w:val="000000" w:themeColor="text1"/>
          <w:sz w:val="22"/>
        </w:rPr>
        <w:t>1,199人分、月13,772人日分</w:t>
      </w:r>
    </w:p>
    <w:p w:rsidR="00922ED3" w:rsidRPr="000F00A4" w:rsidRDefault="00922ED3" w:rsidP="00922ED3">
      <w:pPr>
        <w:rPr>
          <w:rFonts w:ascii="ＭＳ 明朝" w:eastAsia="ＭＳ 明朝" w:hAnsi="ＭＳ 明朝"/>
          <w:color w:val="000000" w:themeColor="text1"/>
          <w:sz w:val="22"/>
        </w:rPr>
      </w:pPr>
      <w:r w:rsidRPr="000F00A4">
        <w:rPr>
          <w:rFonts w:ascii="ＭＳ 明朝" w:eastAsia="ＭＳ 明朝" w:hAnsi="ＭＳ 明朝" w:hint="eastAsia"/>
          <w:color w:val="000000" w:themeColor="text1"/>
          <w:sz w:val="22"/>
        </w:rPr>
        <w:t>居宅訪問型児童発達支援</w:t>
      </w:r>
      <w:r w:rsidRPr="000F00A4">
        <w:rPr>
          <w:rFonts w:ascii="ＭＳ 明朝" w:eastAsia="ＭＳ 明朝" w:hAnsi="ＭＳ 明朝"/>
          <w:color w:val="000000" w:themeColor="text1"/>
          <w:sz w:val="22"/>
        </w:rPr>
        <w:tab/>
        <w:t>月</w:t>
      </w:r>
      <w:r w:rsidRPr="000F00A4">
        <w:rPr>
          <w:rFonts w:ascii="ＭＳ 明朝" w:eastAsia="ＭＳ 明朝" w:hAnsi="ＭＳ 明朝" w:hint="eastAsia"/>
          <w:color w:val="000000" w:themeColor="text1"/>
          <w:sz w:val="22"/>
        </w:rPr>
        <w:t>２人分、月12回</w:t>
      </w:r>
    </w:p>
    <w:p w:rsidR="00922ED3" w:rsidRPr="000F00A4" w:rsidRDefault="00922ED3" w:rsidP="00922ED3">
      <w:pPr>
        <w:rPr>
          <w:rFonts w:ascii="ＭＳ 明朝" w:eastAsia="ＭＳ 明朝" w:hAnsi="ＭＳ 明朝"/>
          <w:color w:val="000000" w:themeColor="text1"/>
          <w:sz w:val="22"/>
        </w:rPr>
      </w:pPr>
      <w:r w:rsidRPr="000F00A4">
        <w:rPr>
          <w:rFonts w:ascii="ＭＳ 明朝" w:eastAsia="ＭＳ 明朝" w:hAnsi="ＭＳ 明朝" w:hint="eastAsia"/>
          <w:color w:val="000000" w:themeColor="text1"/>
          <w:sz w:val="22"/>
        </w:rPr>
        <w:t>保育所等訪問支援</w:t>
      </w:r>
      <w:r w:rsidRPr="000F00A4">
        <w:rPr>
          <w:rFonts w:ascii="ＭＳ 明朝" w:eastAsia="ＭＳ 明朝" w:hAnsi="ＭＳ 明朝"/>
          <w:color w:val="000000" w:themeColor="text1"/>
          <w:sz w:val="22"/>
        </w:rPr>
        <w:tab/>
        <w:t>月</w:t>
      </w:r>
      <w:r w:rsidRPr="000F00A4">
        <w:rPr>
          <w:rFonts w:ascii="ＭＳ 明朝" w:eastAsia="ＭＳ 明朝" w:hAnsi="ＭＳ 明朝" w:hint="eastAsia"/>
          <w:color w:val="000000" w:themeColor="text1"/>
          <w:sz w:val="22"/>
        </w:rPr>
        <w:t>31人分、月49回</w:t>
      </w:r>
    </w:p>
    <w:p w:rsidR="00922ED3" w:rsidRPr="000F00A4" w:rsidRDefault="00922ED3" w:rsidP="00922ED3">
      <w:pPr>
        <w:rPr>
          <w:rFonts w:ascii="ＭＳ 明朝" w:eastAsia="ＭＳ 明朝" w:hAnsi="ＭＳ 明朝"/>
          <w:color w:val="000000" w:themeColor="text1"/>
          <w:sz w:val="22"/>
        </w:rPr>
      </w:pPr>
      <w:r w:rsidRPr="000F00A4">
        <w:rPr>
          <w:rFonts w:ascii="ＭＳ 明朝" w:eastAsia="ＭＳ 明朝" w:hAnsi="ＭＳ 明朝" w:hint="eastAsia"/>
          <w:color w:val="000000" w:themeColor="text1"/>
          <w:sz w:val="22"/>
        </w:rPr>
        <w:lastRenderedPageBreak/>
        <w:t>障害児相談支援</w:t>
      </w:r>
      <w:r w:rsidRPr="000F00A4">
        <w:rPr>
          <w:rFonts w:ascii="ＭＳ 明朝" w:eastAsia="ＭＳ 明朝" w:hAnsi="ＭＳ 明朝"/>
          <w:color w:val="000000" w:themeColor="text1"/>
          <w:sz w:val="22"/>
        </w:rPr>
        <w:tab/>
      </w:r>
      <w:r w:rsidRPr="000F00A4">
        <w:rPr>
          <w:rFonts w:ascii="ＭＳ 明朝" w:eastAsia="ＭＳ 明朝" w:hAnsi="ＭＳ 明朝" w:hint="eastAsia"/>
          <w:color w:val="000000" w:themeColor="text1"/>
          <w:sz w:val="22"/>
        </w:rPr>
        <w:t xml:space="preserve">　　　　</w:t>
      </w:r>
      <w:r w:rsidRPr="000F00A4">
        <w:rPr>
          <w:rFonts w:ascii="ＭＳ 明朝" w:eastAsia="ＭＳ 明朝" w:hAnsi="ＭＳ 明朝"/>
          <w:color w:val="000000" w:themeColor="text1"/>
          <w:sz w:val="22"/>
        </w:rPr>
        <w:t>月</w:t>
      </w:r>
      <w:r w:rsidRPr="000F00A4">
        <w:rPr>
          <w:rFonts w:ascii="ＭＳ 明朝" w:eastAsia="ＭＳ 明朝" w:hAnsi="ＭＳ 明朝" w:hint="eastAsia"/>
          <w:color w:val="000000" w:themeColor="text1"/>
          <w:sz w:val="22"/>
        </w:rPr>
        <w:t>110人分</w:t>
      </w:r>
    </w:p>
    <w:p w:rsidR="00A625F9" w:rsidRPr="000F00A4" w:rsidRDefault="00A625F9" w:rsidP="00A625F9">
      <w:pPr>
        <w:rPr>
          <w:rFonts w:ascii="ＭＳ 明朝" w:eastAsia="ＭＳ 明朝" w:hAnsi="ＭＳ 明朝"/>
          <w:color w:val="000000" w:themeColor="text1"/>
          <w:sz w:val="22"/>
        </w:rPr>
      </w:pPr>
    </w:p>
    <w:p w:rsidR="002D132F" w:rsidRPr="000F00A4" w:rsidRDefault="002D132F" w:rsidP="002D132F">
      <w:pPr>
        <w:rPr>
          <w:rFonts w:ascii="ＭＳ 明朝" w:eastAsia="ＭＳ 明朝" w:hAnsi="ＭＳ 明朝"/>
          <w:color w:val="000000" w:themeColor="text1"/>
          <w:sz w:val="22"/>
        </w:rPr>
      </w:pPr>
    </w:p>
    <w:p w:rsidR="00922ED3" w:rsidRPr="000F00A4" w:rsidRDefault="00922ED3" w:rsidP="00922ED3">
      <w:pPr>
        <w:rPr>
          <w:rFonts w:ascii="ＭＳ 明朝" w:eastAsia="ＭＳ 明朝" w:hAnsi="ＭＳ 明朝"/>
          <w:color w:val="000000" w:themeColor="text1"/>
          <w:sz w:val="22"/>
        </w:rPr>
      </w:pPr>
      <w:r w:rsidRPr="000F00A4">
        <w:rPr>
          <w:rFonts w:ascii="ＭＳ 明朝" w:eastAsia="ＭＳ 明朝" w:hAnsi="ＭＳ 明朝" w:hint="eastAsia"/>
          <w:color w:val="000000" w:themeColor="text1"/>
          <w:sz w:val="22"/>
        </w:rPr>
        <w:t>（サービス見込量）＝（実利用見込者数）×（１人当たり月平均利用量</w:t>
      </w:r>
      <w:r w:rsidRPr="000F00A4">
        <w:rPr>
          <w:rFonts w:ascii="ＭＳ 明朝" w:eastAsia="ＭＳ 明朝" w:hAnsi="ＭＳ 明朝"/>
          <w:color w:val="000000" w:themeColor="text1"/>
          <w:sz w:val="22"/>
        </w:rPr>
        <w:t>[日数･回数]）</w:t>
      </w:r>
    </w:p>
    <w:p w:rsidR="00922ED3" w:rsidRPr="000F00A4" w:rsidRDefault="00922ED3" w:rsidP="00922ED3">
      <w:pPr>
        <w:rPr>
          <w:rFonts w:ascii="ＭＳ 明朝" w:eastAsia="ＭＳ 明朝" w:hAnsi="ＭＳ 明朝"/>
          <w:color w:val="000000" w:themeColor="text1"/>
          <w:sz w:val="22"/>
        </w:rPr>
      </w:pPr>
      <w:r w:rsidRPr="000F00A4">
        <w:rPr>
          <w:rFonts w:ascii="ＭＳ 明朝" w:eastAsia="ＭＳ 明朝" w:hAnsi="ＭＳ 明朝" w:hint="eastAsia"/>
          <w:color w:val="000000" w:themeColor="text1"/>
          <w:sz w:val="22"/>
        </w:rPr>
        <w:t>・児童発達支援と放課後等デイサービス：平成</w:t>
      </w:r>
      <w:r w:rsidRPr="000F00A4">
        <w:rPr>
          <w:rFonts w:ascii="ＭＳ 明朝" w:eastAsia="ＭＳ 明朝" w:hAnsi="ＭＳ 明朝"/>
          <w:color w:val="000000" w:themeColor="text1"/>
          <w:sz w:val="22"/>
        </w:rPr>
        <w:t>28年度(2016年度)から令和元年度(2019年度)の実績値をもとに算出</w:t>
      </w:r>
    </w:p>
    <w:p w:rsidR="00922ED3" w:rsidRPr="000F00A4" w:rsidRDefault="00922ED3" w:rsidP="00922ED3">
      <w:pPr>
        <w:rPr>
          <w:rFonts w:ascii="ＭＳ 明朝" w:eastAsia="ＭＳ 明朝" w:hAnsi="ＭＳ 明朝"/>
          <w:color w:val="000000" w:themeColor="text1"/>
          <w:sz w:val="22"/>
        </w:rPr>
      </w:pPr>
      <w:r w:rsidRPr="000F00A4">
        <w:rPr>
          <w:rFonts w:ascii="ＭＳ 明朝" w:eastAsia="ＭＳ 明朝" w:hAnsi="ＭＳ 明朝" w:hint="eastAsia"/>
          <w:color w:val="000000" w:themeColor="text1"/>
          <w:sz w:val="22"/>
        </w:rPr>
        <w:t>・医療型児童発達支援：令和２年度</w:t>
      </w:r>
      <w:r w:rsidRPr="000F00A4">
        <w:rPr>
          <w:rFonts w:ascii="ＭＳ 明朝" w:eastAsia="ＭＳ 明朝" w:hAnsi="ＭＳ 明朝"/>
          <w:color w:val="000000" w:themeColor="text1"/>
          <w:sz w:val="22"/>
        </w:rPr>
        <w:t>(2020年度)の実績値がそのまま続くものとして算出</w:t>
      </w:r>
    </w:p>
    <w:p w:rsidR="00922ED3" w:rsidRPr="000F00A4" w:rsidRDefault="00922ED3" w:rsidP="00922ED3">
      <w:pPr>
        <w:rPr>
          <w:rFonts w:ascii="ＭＳ 明朝" w:eastAsia="ＭＳ 明朝" w:hAnsi="ＭＳ 明朝"/>
          <w:color w:val="000000" w:themeColor="text1"/>
          <w:sz w:val="22"/>
        </w:rPr>
      </w:pPr>
      <w:r w:rsidRPr="000F00A4">
        <w:rPr>
          <w:rFonts w:ascii="ＭＳ 明朝" w:eastAsia="ＭＳ 明朝" w:hAnsi="ＭＳ 明朝" w:hint="eastAsia"/>
          <w:color w:val="000000" w:themeColor="text1"/>
          <w:sz w:val="22"/>
        </w:rPr>
        <w:t>・居宅訪問型児童発達支援：令和２年度</w:t>
      </w:r>
      <w:r w:rsidRPr="000F00A4">
        <w:rPr>
          <w:rFonts w:ascii="ＭＳ 明朝" w:eastAsia="ＭＳ 明朝" w:hAnsi="ＭＳ 明朝"/>
          <w:color w:val="000000" w:themeColor="text1"/>
          <w:sz w:val="22"/>
        </w:rPr>
        <w:t>(2020年度)の実績値をもとに、新たに利用が見込まれる人の数などを加味して算出</w:t>
      </w:r>
    </w:p>
    <w:p w:rsidR="00922ED3" w:rsidRPr="000F00A4" w:rsidRDefault="00922ED3" w:rsidP="00922ED3">
      <w:pPr>
        <w:rPr>
          <w:rFonts w:ascii="ＭＳ 明朝" w:eastAsia="ＭＳ 明朝" w:hAnsi="ＭＳ 明朝"/>
          <w:color w:val="000000" w:themeColor="text1"/>
          <w:sz w:val="22"/>
        </w:rPr>
      </w:pPr>
      <w:r w:rsidRPr="000F00A4">
        <w:rPr>
          <w:rFonts w:ascii="ＭＳ 明朝" w:eastAsia="ＭＳ 明朝" w:hAnsi="ＭＳ 明朝" w:hint="eastAsia"/>
          <w:color w:val="000000" w:themeColor="text1"/>
          <w:sz w:val="22"/>
        </w:rPr>
        <w:t>・保育所等訪問支援：平成</w:t>
      </w:r>
      <w:r w:rsidRPr="000F00A4">
        <w:rPr>
          <w:rFonts w:ascii="ＭＳ 明朝" w:eastAsia="ＭＳ 明朝" w:hAnsi="ＭＳ 明朝"/>
          <w:color w:val="000000" w:themeColor="text1"/>
          <w:sz w:val="22"/>
        </w:rPr>
        <w:t>28年度(2016年度)から令和元年度(2019年度)の実績値をもとに、事業所の増加により新たに利用が見込まれる人の数などを加味して算出</w:t>
      </w:r>
    </w:p>
    <w:p w:rsidR="002D132F" w:rsidRPr="000F00A4" w:rsidRDefault="00922ED3" w:rsidP="00922ED3">
      <w:pPr>
        <w:rPr>
          <w:rFonts w:ascii="ＭＳ 明朝" w:eastAsia="ＭＳ 明朝" w:hAnsi="ＭＳ 明朝"/>
          <w:color w:val="000000" w:themeColor="text1"/>
          <w:sz w:val="22"/>
        </w:rPr>
      </w:pPr>
      <w:r w:rsidRPr="000F00A4">
        <w:rPr>
          <w:rFonts w:ascii="ＭＳ 明朝" w:eastAsia="ＭＳ 明朝" w:hAnsi="ＭＳ 明朝" w:hint="eastAsia"/>
          <w:color w:val="000000" w:themeColor="text1"/>
          <w:sz w:val="22"/>
        </w:rPr>
        <w:t>・障害児相談支援：令和元年度</w:t>
      </w:r>
      <w:r w:rsidRPr="000F00A4">
        <w:rPr>
          <w:rFonts w:ascii="ＭＳ 明朝" w:eastAsia="ＭＳ 明朝" w:hAnsi="ＭＳ 明朝"/>
          <w:color w:val="000000" w:themeColor="text1"/>
          <w:sz w:val="22"/>
        </w:rPr>
        <w:t>(2019年度)から令和２年度(2020年度)の利用実績をもとに、事業所の増加により新たに利用が見込まれる人の数などを加味して算出</w:t>
      </w:r>
    </w:p>
    <w:p w:rsidR="002D132F" w:rsidRPr="000F00A4" w:rsidRDefault="002D132F" w:rsidP="002D132F">
      <w:pPr>
        <w:rPr>
          <w:rFonts w:ascii="ＭＳ 明朝" w:eastAsia="ＭＳ 明朝" w:hAnsi="ＭＳ 明朝"/>
          <w:color w:val="000000" w:themeColor="text1"/>
          <w:sz w:val="22"/>
        </w:rPr>
      </w:pPr>
    </w:p>
    <w:p w:rsidR="002D132F" w:rsidRPr="000F00A4" w:rsidRDefault="002D132F" w:rsidP="002D132F">
      <w:pPr>
        <w:rPr>
          <w:rFonts w:ascii="ＭＳ 明朝" w:eastAsia="ＭＳ 明朝" w:hAnsi="ＭＳ 明朝"/>
          <w:color w:val="000000" w:themeColor="text1"/>
          <w:sz w:val="22"/>
        </w:rPr>
      </w:pPr>
      <w:r w:rsidRPr="000F00A4">
        <w:rPr>
          <w:rFonts w:ascii="ＭＳ 明朝" w:eastAsia="ＭＳ 明朝" w:hAnsi="ＭＳ 明朝" w:hint="eastAsia"/>
          <w:color w:val="000000" w:themeColor="text1"/>
          <w:sz w:val="22"/>
        </w:rPr>
        <w:t>第６章　計画の推進に向けて（</w:t>
      </w:r>
      <w:r w:rsidRPr="000F00A4">
        <w:rPr>
          <w:rFonts w:ascii="ＭＳ 明朝" w:eastAsia="ＭＳ 明朝" w:hAnsi="ＭＳ 明朝"/>
          <w:color w:val="000000" w:themeColor="text1"/>
          <w:sz w:val="22"/>
        </w:rPr>
        <w:t>p.139）</w:t>
      </w:r>
    </w:p>
    <w:p w:rsidR="002D132F" w:rsidRPr="000F00A4" w:rsidRDefault="002D132F" w:rsidP="002D132F">
      <w:pPr>
        <w:rPr>
          <w:rFonts w:ascii="ＭＳ 明朝" w:eastAsia="ＭＳ 明朝" w:hAnsi="ＭＳ 明朝"/>
          <w:color w:val="000000" w:themeColor="text1"/>
          <w:sz w:val="22"/>
        </w:rPr>
      </w:pPr>
    </w:p>
    <w:p w:rsidR="002D132F" w:rsidRPr="000F00A4" w:rsidRDefault="002D132F" w:rsidP="002D132F">
      <w:pPr>
        <w:rPr>
          <w:rFonts w:ascii="ＭＳ 明朝" w:eastAsia="ＭＳ 明朝" w:hAnsi="ＭＳ 明朝"/>
          <w:color w:val="000000" w:themeColor="text1"/>
          <w:sz w:val="22"/>
        </w:rPr>
      </w:pPr>
      <w:r w:rsidRPr="000F00A4">
        <w:rPr>
          <w:rFonts w:ascii="ＭＳ 明朝" w:eastAsia="ＭＳ 明朝" w:hAnsi="ＭＳ 明朝" w:hint="eastAsia"/>
          <w:color w:val="000000" w:themeColor="text1"/>
          <w:sz w:val="22"/>
        </w:rPr>
        <w:t>推進体制</w:t>
      </w:r>
      <w:r w:rsidRPr="000F00A4">
        <w:rPr>
          <w:rFonts w:ascii="ＭＳ 明朝" w:eastAsia="ＭＳ 明朝" w:hAnsi="ＭＳ 明朝"/>
          <w:color w:val="000000" w:themeColor="text1"/>
          <w:sz w:val="22"/>
        </w:rPr>
        <w:t>(p.139)</w:t>
      </w:r>
    </w:p>
    <w:p w:rsidR="002D132F" w:rsidRPr="000F00A4" w:rsidRDefault="002D132F" w:rsidP="002D132F">
      <w:pPr>
        <w:rPr>
          <w:rFonts w:ascii="ＭＳ 明朝" w:eastAsia="ＭＳ 明朝" w:hAnsi="ＭＳ 明朝"/>
          <w:color w:val="000000" w:themeColor="text1"/>
          <w:sz w:val="22"/>
        </w:rPr>
      </w:pPr>
      <w:r w:rsidRPr="000F00A4">
        <w:rPr>
          <w:rFonts w:ascii="ＭＳ 明朝" w:eastAsia="ＭＳ 明朝" w:hAnsi="ＭＳ 明朝" w:hint="eastAsia"/>
          <w:color w:val="000000" w:themeColor="text1"/>
          <w:sz w:val="22"/>
        </w:rPr>
        <w:t>・</w:t>
      </w:r>
      <w:r w:rsidR="00A10DB8" w:rsidRPr="000F00A4">
        <w:rPr>
          <w:rFonts w:ascii="ＭＳ 明朝" w:eastAsia="ＭＳ 明朝" w:hAnsi="ＭＳ 明朝" w:hint="eastAsia"/>
          <w:color w:val="000000" w:themeColor="text1"/>
          <w:sz w:val="22"/>
        </w:rPr>
        <w:t>庁内、国・大阪府、市民、関係機関・団体、事業者等と連携強化を図りながら</w:t>
      </w:r>
      <w:r w:rsidRPr="000F00A4">
        <w:rPr>
          <w:rFonts w:ascii="ＭＳ 明朝" w:eastAsia="ＭＳ 明朝" w:hAnsi="ＭＳ 明朝" w:hint="eastAsia"/>
          <w:color w:val="000000" w:themeColor="text1"/>
          <w:sz w:val="22"/>
        </w:rPr>
        <w:t>、地域社会全体で計画を推進。</w:t>
      </w:r>
    </w:p>
    <w:p w:rsidR="00A625F9" w:rsidRPr="000F00A4" w:rsidRDefault="00A625F9" w:rsidP="002D132F">
      <w:pPr>
        <w:rPr>
          <w:rFonts w:ascii="ＭＳ 明朝" w:eastAsia="ＭＳ 明朝" w:hAnsi="ＭＳ 明朝"/>
          <w:color w:val="000000" w:themeColor="text1"/>
          <w:sz w:val="22"/>
        </w:rPr>
      </w:pPr>
    </w:p>
    <w:p w:rsidR="002D132F" w:rsidRPr="000F00A4" w:rsidRDefault="002D132F" w:rsidP="002D132F">
      <w:pPr>
        <w:rPr>
          <w:rFonts w:ascii="ＭＳ 明朝" w:eastAsia="ＭＳ 明朝" w:hAnsi="ＭＳ 明朝"/>
          <w:color w:val="000000" w:themeColor="text1"/>
          <w:sz w:val="22"/>
        </w:rPr>
      </w:pPr>
      <w:r w:rsidRPr="000F00A4">
        <w:rPr>
          <w:rFonts w:ascii="ＭＳ 明朝" w:eastAsia="ＭＳ 明朝" w:hAnsi="ＭＳ 明朝" w:hint="eastAsia"/>
          <w:color w:val="000000" w:themeColor="text1"/>
          <w:sz w:val="22"/>
        </w:rPr>
        <w:t>計画の進行管理</w:t>
      </w:r>
      <w:r w:rsidR="00A10DB8" w:rsidRPr="000F00A4">
        <w:rPr>
          <w:rFonts w:ascii="ＭＳ 明朝" w:eastAsia="ＭＳ 明朝" w:hAnsi="ＭＳ 明朝"/>
          <w:color w:val="000000" w:themeColor="text1"/>
          <w:sz w:val="22"/>
        </w:rPr>
        <w:t>(p.1</w:t>
      </w:r>
      <w:r w:rsidR="00A10DB8" w:rsidRPr="000F00A4">
        <w:rPr>
          <w:rFonts w:ascii="ＭＳ 明朝" w:eastAsia="ＭＳ 明朝" w:hAnsi="ＭＳ 明朝" w:hint="eastAsia"/>
          <w:color w:val="000000" w:themeColor="text1"/>
          <w:sz w:val="22"/>
        </w:rPr>
        <w:t>40</w:t>
      </w:r>
      <w:r w:rsidRPr="000F00A4">
        <w:rPr>
          <w:rFonts w:ascii="ＭＳ 明朝" w:eastAsia="ＭＳ 明朝" w:hAnsi="ＭＳ 明朝"/>
          <w:color w:val="000000" w:themeColor="text1"/>
          <w:sz w:val="22"/>
        </w:rPr>
        <w:t>)</w:t>
      </w:r>
    </w:p>
    <w:p w:rsidR="002D132F" w:rsidRPr="000F00A4" w:rsidRDefault="002D132F" w:rsidP="002D132F">
      <w:pPr>
        <w:rPr>
          <w:rFonts w:ascii="ＭＳ 明朝" w:eastAsia="ＭＳ 明朝" w:hAnsi="ＭＳ 明朝"/>
          <w:color w:val="000000" w:themeColor="text1"/>
          <w:sz w:val="22"/>
        </w:rPr>
      </w:pPr>
      <w:r w:rsidRPr="000F00A4">
        <w:rPr>
          <w:rFonts w:ascii="ＭＳ 明朝" w:eastAsia="ＭＳ 明朝" w:hAnsi="ＭＳ 明朝" w:hint="eastAsia"/>
          <w:color w:val="000000" w:themeColor="text1"/>
          <w:sz w:val="22"/>
        </w:rPr>
        <w:t>・各施策や事業の実施状況について庁内、</w:t>
      </w:r>
      <w:r w:rsidR="00A10DB8" w:rsidRPr="000F00A4">
        <w:rPr>
          <w:rFonts w:ascii="ＭＳ 明朝" w:eastAsia="ＭＳ 明朝" w:hAnsi="ＭＳ 明朝" w:hint="eastAsia"/>
          <w:color w:val="000000" w:themeColor="text1"/>
          <w:sz w:val="22"/>
        </w:rPr>
        <w:t>「</w:t>
      </w:r>
      <w:r w:rsidRPr="000F00A4">
        <w:rPr>
          <w:rFonts w:ascii="ＭＳ 明朝" w:eastAsia="ＭＳ 明朝" w:hAnsi="ＭＳ 明朝" w:hint="eastAsia"/>
          <w:color w:val="000000" w:themeColor="text1"/>
          <w:sz w:val="22"/>
        </w:rPr>
        <w:t>豊中市障害者施策推進協議会</w:t>
      </w:r>
      <w:r w:rsidR="00A10DB8" w:rsidRPr="000F00A4">
        <w:rPr>
          <w:rFonts w:ascii="ＭＳ 明朝" w:eastAsia="ＭＳ 明朝" w:hAnsi="ＭＳ 明朝" w:hint="eastAsia"/>
          <w:color w:val="000000" w:themeColor="text1"/>
          <w:sz w:val="22"/>
        </w:rPr>
        <w:t>」</w:t>
      </w:r>
      <w:r w:rsidRPr="000F00A4">
        <w:rPr>
          <w:rFonts w:ascii="ＭＳ 明朝" w:eastAsia="ＭＳ 明朝" w:hAnsi="ＭＳ 明朝" w:hint="eastAsia"/>
          <w:color w:val="000000" w:themeColor="text1"/>
          <w:sz w:val="22"/>
        </w:rPr>
        <w:t>等において年度毎に点検・評価を行い、各施策の充実・見直しについての検討を進める。</w:t>
      </w:r>
      <w:bookmarkStart w:id="0" w:name="_GoBack"/>
      <w:bookmarkEnd w:id="0"/>
    </w:p>
    <w:sectPr w:rsidR="002D132F" w:rsidRPr="000F00A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ED3" w:rsidRDefault="00922ED3" w:rsidP="00922ED3">
      <w:r>
        <w:separator/>
      </w:r>
    </w:p>
  </w:endnote>
  <w:endnote w:type="continuationSeparator" w:id="0">
    <w:p w:rsidR="00922ED3" w:rsidRDefault="00922ED3" w:rsidP="00922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ED3" w:rsidRDefault="00922ED3" w:rsidP="00922ED3">
      <w:r>
        <w:separator/>
      </w:r>
    </w:p>
  </w:footnote>
  <w:footnote w:type="continuationSeparator" w:id="0">
    <w:p w:rsidR="00922ED3" w:rsidRDefault="00922ED3" w:rsidP="00922E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32F"/>
    <w:rsid w:val="000F00A4"/>
    <w:rsid w:val="001C60D9"/>
    <w:rsid w:val="002D132F"/>
    <w:rsid w:val="00922ED3"/>
    <w:rsid w:val="00A10DB8"/>
    <w:rsid w:val="00A625F9"/>
    <w:rsid w:val="00C557C4"/>
    <w:rsid w:val="00C94E47"/>
    <w:rsid w:val="00E91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A398423C-7365-4C96-963F-54D01549B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2ED3"/>
    <w:pPr>
      <w:tabs>
        <w:tab w:val="center" w:pos="4252"/>
        <w:tab w:val="right" w:pos="8504"/>
      </w:tabs>
      <w:snapToGrid w:val="0"/>
    </w:pPr>
  </w:style>
  <w:style w:type="character" w:customStyle="1" w:styleId="a4">
    <w:name w:val="ヘッダー (文字)"/>
    <w:basedOn w:val="a0"/>
    <w:link w:val="a3"/>
    <w:uiPriority w:val="99"/>
    <w:rsid w:val="00922ED3"/>
  </w:style>
  <w:style w:type="paragraph" w:styleId="a5">
    <w:name w:val="footer"/>
    <w:basedOn w:val="a"/>
    <w:link w:val="a6"/>
    <w:uiPriority w:val="99"/>
    <w:unhideWhenUsed/>
    <w:rsid w:val="00922ED3"/>
    <w:pPr>
      <w:tabs>
        <w:tab w:val="center" w:pos="4252"/>
        <w:tab w:val="right" w:pos="8504"/>
      </w:tabs>
      <w:snapToGrid w:val="0"/>
    </w:pPr>
  </w:style>
  <w:style w:type="character" w:customStyle="1" w:styleId="a6">
    <w:name w:val="フッター (文字)"/>
    <w:basedOn w:val="a0"/>
    <w:link w:val="a5"/>
    <w:uiPriority w:val="99"/>
    <w:rsid w:val="00922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475</Words>
  <Characters>2712</Characters>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2020-12-21T02:19:00Z</dcterms:created>
  <dcterms:modified xsi:type="dcterms:W3CDTF">2021-02-15T04:43:00Z</dcterms:modified>
</cp:coreProperties>
</file>