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77777777" w:rsidR="009F6DF1" w:rsidRPr="00D24AF9" w:rsidRDefault="007D1343">
      <w:pPr>
        <w:rPr>
          <w:rFonts w:hint="default"/>
          <w:color w:val="000000" w:themeColor="text1"/>
          <w:szCs w:val="21"/>
        </w:rPr>
      </w:pPr>
      <w:r w:rsidRPr="00D24AF9">
        <w:rPr>
          <w:color w:val="000000" w:themeColor="text1"/>
          <w:szCs w:val="21"/>
        </w:rPr>
        <w:t xml:space="preserve">　　　所管行政庁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bookmarkStart w:id="0" w:name="_GoBack"/>
      <w:bookmarkEnd w:id="0"/>
    </w:p>
    <w:p w14:paraId="3874C651" w14:textId="7D90B362" w:rsidR="00141DE6" w:rsidRDefault="00141DE6" w:rsidP="00AD111F">
      <w:pPr>
        <w:ind w:left="215" w:hangingChars="100" w:hanging="215"/>
        <w:rPr>
          <w:rFonts w:hint="default"/>
          <w:color w:val="000000" w:themeColor="text1"/>
          <w:szCs w:val="21"/>
        </w:rPr>
      </w:pPr>
      <w:r>
        <w:rPr>
          <w:color w:val="000000" w:themeColor="text1"/>
          <w:szCs w:val="21"/>
        </w:rPr>
        <w:t>５</w:t>
      </w:r>
      <w:r w:rsidR="00AD111F">
        <w:rPr>
          <w:color w:val="000000" w:themeColor="text1"/>
          <w:szCs w:val="21"/>
        </w:rPr>
        <w:t>．法第５条第１項から第５項までの</w:t>
      </w:r>
      <w:r w:rsidRPr="00141DE6">
        <w:rPr>
          <w:color w:val="000000" w:themeColor="text1"/>
          <w:szCs w:val="21"/>
        </w:rPr>
        <w:t>認定の申請により当初認定を受けた場合は、当初認定時の工事種別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AD111F"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111F"/>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768</Words>
  <Characters>148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2022-07-03T05:39:00Z</cp:lastPrinted>
  <dcterms:created xsi:type="dcterms:W3CDTF">2022-08-15T11:47:00Z</dcterms:created>
  <dcterms:modified xsi:type="dcterms:W3CDTF">2022-08-16T06:58:00Z</dcterms:modified>
</cp:coreProperties>
</file>