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F7" w:rsidRPr="004D1082" w:rsidRDefault="002631EF">
      <w:pPr>
        <w:jc w:val="center"/>
        <w:rPr>
          <w:rFonts w:eastAsia="ＭＳ ゴシック"/>
          <w:sz w:val="22"/>
        </w:rPr>
      </w:pPr>
      <w:r w:rsidRPr="004D1082">
        <w:rPr>
          <w:rFonts w:eastAsia="ＭＳ ゴシック" w:hint="eastAsia"/>
          <w:noProof/>
          <w:sz w:val="22"/>
        </w:rPr>
        <mc:AlternateContent>
          <mc:Choice Requires="wps">
            <w:drawing>
              <wp:anchor distT="0" distB="0" distL="114300" distR="114300" simplePos="0" relativeHeight="251657728" behindDoc="0" locked="0" layoutInCell="1" allowOverlap="1">
                <wp:simplePos x="0" y="0"/>
                <wp:positionH relativeFrom="column">
                  <wp:posOffset>4790796</wp:posOffset>
                </wp:positionH>
                <wp:positionV relativeFrom="paragraph">
                  <wp:posOffset>-277673</wp:posOffset>
                </wp:positionV>
                <wp:extent cx="1024128" cy="295275"/>
                <wp:effectExtent l="0" t="0" r="508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128" cy="295275"/>
                        </a:xfrm>
                        <a:prstGeom prst="rect">
                          <a:avLst/>
                        </a:prstGeom>
                        <a:solidFill>
                          <a:srgbClr val="FFFFFF"/>
                        </a:solidFill>
                        <a:ln w="9525">
                          <a:noFill/>
                          <a:miter lim="800000"/>
                          <a:headEnd/>
                          <a:tailEnd/>
                        </a:ln>
                      </wps:spPr>
                      <wps:txbx>
                        <w:txbxContent>
                          <w:p w:rsidR="00002580" w:rsidRPr="00002580" w:rsidRDefault="004C0836" w:rsidP="00002580">
                            <w:pPr>
                              <w:jc w:val="center"/>
                              <w:rPr>
                                <w:rFonts w:hint="eastAsia"/>
                                <w:sz w:val="24"/>
                              </w:rPr>
                            </w:pPr>
                            <w:r>
                              <w:rPr>
                                <w:rFonts w:hint="eastAsia"/>
                                <w:sz w:val="24"/>
                              </w:rPr>
                              <w:t>（</w:t>
                            </w:r>
                            <w:r w:rsidR="00002580" w:rsidRPr="00002580">
                              <w:rPr>
                                <w:rFonts w:hint="eastAsia"/>
                                <w:sz w:val="24"/>
                              </w:rPr>
                              <w:t>様式</w:t>
                            </w:r>
                            <w:r w:rsidR="00002580" w:rsidRPr="00002580">
                              <w:rPr>
                                <w:sz w:val="24"/>
                              </w:rPr>
                              <w:t>1</w:t>
                            </w:r>
                            <w:r>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7.25pt;margin-top:-21.85pt;width:80.6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" stroked="f">
                <v:textbox inset="5.85pt,.7pt,5.85pt,.7pt">
                  <w:txbxContent>
                    <w:p w:rsidR="00002580" w:rsidRPr="00002580" w:rsidRDefault="004C0836" w:rsidP="00002580">
                      <w:pPr>
                        <w:jc w:val="center"/>
                        <w:rPr>
                          <w:rFonts w:hint="eastAsia"/>
                          <w:sz w:val="24"/>
                        </w:rPr>
                      </w:pPr>
                      <w:r>
                        <w:rPr>
                          <w:rFonts w:hint="eastAsia"/>
                          <w:sz w:val="24"/>
                        </w:rPr>
                        <w:t>（</w:t>
                      </w:r>
                      <w:r w:rsidR="00002580" w:rsidRPr="00002580">
                        <w:rPr>
                          <w:rFonts w:hint="eastAsia"/>
                          <w:sz w:val="24"/>
                        </w:rPr>
                        <w:t>様式</w:t>
                      </w:r>
                      <w:r w:rsidR="00002580" w:rsidRPr="00002580">
                        <w:rPr>
                          <w:sz w:val="24"/>
                        </w:rPr>
                        <w:t>1</w:t>
                      </w:r>
                      <w:r>
                        <w:rPr>
                          <w:rFonts w:hint="eastAsia"/>
                          <w:sz w:val="24"/>
                        </w:rPr>
                        <w:t>）</w:t>
                      </w:r>
                    </w:p>
                  </w:txbxContent>
                </v:textbox>
              </v:shape>
            </w:pict>
          </mc:Fallback>
        </mc:AlternateContent>
      </w:r>
      <w:r w:rsidR="00D6567B" w:rsidRPr="004D1082">
        <w:rPr>
          <w:rFonts w:eastAsia="ＭＳ ゴシック" w:hint="eastAsia"/>
          <w:sz w:val="22"/>
        </w:rPr>
        <w:t>市民活動</w:t>
      </w:r>
      <w:r w:rsidR="00002580" w:rsidRPr="004D1082">
        <w:rPr>
          <w:rFonts w:eastAsia="ＭＳ ゴシック" w:hint="eastAsia"/>
          <w:sz w:val="22"/>
        </w:rPr>
        <w:t>サポート</w:t>
      </w:r>
      <w:r w:rsidR="00D6567B" w:rsidRPr="004D1082">
        <w:rPr>
          <w:rFonts w:eastAsia="ＭＳ ゴシック" w:hint="eastAsia"/>
          <w:sz w:val="22"/>
        </w:rPr>
        <w:t>事業の</w:t>
      </w:r>
      <w:r w:rsidR="00DF4EF7" w:rsidRPr="004D1082">
        <w:rPr>
          <w:rFonts w:eastAsia="ＭＳ ゴシック" w:hint="eastAsia"/>
          <w:sz w:val="22"/>
        </w:rPr>
        <w:t>実施に伴い</w:t>
      </w:r>
    </w:p>
    <w:p w:rsidR="00DF4EF7" w:rsidRPr="004D1082" w:rsidRDefault="00DF4EF7">
      <w:pPr>
        <w:jc w:val="center"/>
        <w:rPr>
          <w:rFonts w:eastAsia="ＭＳ ゴシック"/>
          <w:sz w:val="22"/>
        </w:rPr>
      </w:pPr>
      <w:r w:rsidRPr="004D1082">
        <w:rPr>
          <w:rFonts w:eastAsia="ＭＳ ゴシック" w:hint="eastAsia"/>
          <w:sz w:val="22"/>
        </w:rPr>
        <w:t>実施団体が入手した個人情報の取り扱いについて</w:t>
      </w:r>
    </w:p>
    <w:p w:rsidR="00DF4EF7" w:rsidRPr="004D1082" w:rsidRDefault="00DF4EF7">
      <w:pPr>
        <w:rPr>
          <w:rFonts w:ascii="ＭＳ 明朝" w:hAnsi="ＭＳ 明朝"/>
          <w:sz w:val="22"/>
        </w:rPr>
      </w:pPr>
    </w:p>
    <w:p w:rsidR="00DF4EF7" w:rsidRPr="005A73CE" w:rsidRDefault="00DF4EF7">
      <w:pPr>
        <w:pStyle w:val="3"/>
        <w:ind w:firstLine="220"/>
        <w:rPr>
          <w:sz w:val="22"/>
        </w:rPr>
      </w:pPr>
      <w:r w:rsidRPr="004D1082">
        <w:rPr>
          <w:rFonts w:hint="eastAsia"/>
          <w:sz w:val="22"/>
        </w:rPr>
        <w:t>当団体は、</w:t>
      </w:r>
      <w:r w:rsidR="009F4DAA" w:rsidRPr="004D1082">
        <w:rPr>
          <w:rFonts w:hint="eastAsia"/>
          <w:sz w:val="22"/>
        </w:rPr>
        <w:t>市民活動</w:t>
      </w:r>
      <w:r w:rsidR="00002580" w:rsidRPr="004D1082">
        <w:rPr>
          <w:rFonts w:hint="eastAsia"/>
          <w:sz w:val="22"/>
        </w:rPr>
        <w:t>サポート</w:t>
      </w:r>
      <w:r w:rsidR="00D6567B" w:rsidRPr="004D1082">
        <w:rPr>
          <w:rFonts w:hint="eastAsia"/>
          <w:sz w:val="22"/>
        </w:rPr>
        <w:t>事業の</w:t>
      </w:r>
      <w:r w:rsidRPr="004D1082">
        <w:rPr>
          <w:rFonts w:hint="eastAsia"/>
          <w:sz w:val="22"/>
        </w:rPr>
        <w:t>実施</w:t>
      </w:r>
      <w:r w:rsidR="000B6F53" w:rsidRPr="004D1082">
        <w:rPr>
          <w:rFonts w:hint="eastAsia"/>
          <w:sz w:val="22"/>
        </w:rPr>
        <w:t>に係る</w:t>
      </w:r>
      <w:r w:rsidRPr="004D1082">
        <w:rPr>
          <w:rFonts w:hint="eastAsia"/>
          <w:sz w:val="22"/>
        </w:rPr>
        <w:t>個人情報については、次のとおり取り扱う</w:t>
      </w:r>
      <w:bookmarkStart w:id="0" w:name="_GoBack"/>
      <w:bookmarkEnd w:id="0"/>
      <w:r w:rsidRPr="005A73CE">
        <w:rPr>
          <w:rFonts w:hint="eastAsia"/>
          <w:sz w:val="22"/>
        </w:rPr>
        <w:t>こと</w:t>
      </w:r>
      <w:r w:rsidR="004D1082" w:rsidRPr="005A73CE">
        <w:rPr>
          <w:rFonts w:hint="eastAsia"/>
          <w:sz w:val="22"/>
        </w:rPr>
        <w:t>を誓約</w:t>
      </w:r>
      <w:r w:rsidRPr="005A73CE">
        <w:rPr>
          <w:rFonts w:hint="eastAsia"/>
          <w:sz w:val="22"/>
        </w:rPr>
        <w:t>します。</w:t>
      </w:r>
    </w:p>
    <w:p w:rsidR="00DF4EF7" w:rsidRPr="004D1082" w:rsidRDefault="00DF4EF7">
      <w:pPr>
        <w:ind w:left="220" w:hangingChars="100" w:hanging="220"/>
        <w:rPr>
          <w:rFonts w:ascii="ＭＳ 明朝" w:hAnsi="ＭＳ 明朝"/>
          <w:sz w:val="22"/>
        </w:rPr>
      </w:pPr>
    </w:p>
    <w:tbl>
      <w:tblPr>
        <w:tblStyle w:val="a8"/>
        <w:tblW w:w="9072" w:type="dxa"/>
        <w:tblInd w:w="137" w:type="dxa"/>
        <w:tblLook w:val="04A0" w:firstRow="1" w:lastRow="0" w:firstColumn="1" w:lastColumn="0" w:noHBand="0" w:noVBand="1"/>
      </w:tblPr>
      <w:tblGrid>
        <w:gridCol w:w="844"/>
        <w:gridCol w:w="7650"/>
        <w:gridCol w:w="578"/>
      </w:tblGrid>
      <w:tr w:rsidR="004D1082" w:rsidRPr="004D1082" w:rsidTr="004D1082">
        <w:tc>
          <w:tcPr>
            <w:tcW w:w="844" w:type="dxa"/>
            <w:vAlign w:val="center"/>
          </w:tcPr>
          <w:p w:rsidR="004D1082" w:rsidRDefault="004D1082" w:rsidP="007F673A">
            <w:pPr>
              <w:spacing w:beforeLines="30" w:before="108"/>
              <w:jc w:val="center"/>
              <w:rPr>
                <w:sz w:val="22"/>
                <w:szCs w:val="22"/>
              </w:rPr>
            </w:pPr>
            <w:r w:rsidRPr="004D1082">
              <w:rPr>
                <w:rFonts w:hint="eastAsia"/>
                <w:sz w:val="22"/>
                <w:szCs w:val="22"/>
              </w:rPr>
              <w:t>誓約</w:t>
            </w:r>
          </w:p>
          <w:p w:rsidR="004D1082" w:rsidRDefault="004D1082" w:rsidP="007F673A">
            <w:pPr>
              <w:spacing w:beforeLines="30" w:before="108"/>
              <w:jc w:val="center"/>
              <w:rPr>
                <w:sz w:val="22"/>
                <w:szCs w:val="22"/>
              </w:rPr>
            </w:pPr>
            <w:r w:rsidRPr="004D1082">
              <w:rPr>
                <w:rFonts w:hint="eastAsia"/>
                <w:sz w:val="22"/>
                <w:szCs w:val="22"/>
              </w:rPr>
              <w:t>事項</w:t>
            </w:r>
          </w:p>
          <w:p w:rsidR="004D1082" w:rsidRPr="004D1082" w:rsidRDefault="004D1082" w:rsidP="007F673A">
            <w:pPr>
              <w:spacing w:beforeLines="30" w:before="108"/>
              <w:jc w:val="center"/>
              <w:rPr>
                <w:sz w:val="22"/>
                <w:szCs w:val="22"/>
              </w:rPr>
            </w:pPr>
            <w:r w:rsidRPr="004D1082">
              <w:rPr>
                <w:rFonts w:hint="eastAsia"/>
                <w:sz w:val="22"/>
                <w:szCs w:val="22"/>
              </w:rPr>
              <w:t>１</w:t>
            </w:r>
          </w:p>
        </w:tc>
        <w:tc>
          <w:tcPr>
            <w:tcW w:w="7650" w:type="dxa"/>
            <w:vAlign w:val="center"/>
          </w:tcPr>
          <w:p w:rsidR="004D1082" w:rsidRPr="004D1082" w:rsidRDefault="004D1082" w:rsidP="007F673A">
            <w:pPr>
              <w:ind w:firstLineChars="100" w:firstLine="220"/>
              <w:rPr>
                <w:rFonts w:ascii="ＭＳ 明朝" w:hAnsi="ＭＳ 明朝"/>
                <w:sz w:val="22"/>
                <w:szCs w:val="22"/>
              </w:rPr>
            </w:pPr>
            <w:r w:rsidRPr="004D1082">
              <w:rPr>
                <w:rFonts w:ascii="ＭＳ 明朝" w:hAnsi="ＭＳ 明朝" w:hint="eastAsia"/>
                <w:sz w:val="22"/>
                <w:szCs w:val="22"/>
              </w:rPr>
              <w:t>当団体は、個人情報の保護に関する法律（平成１５年法律第５７号。以下「法」という。）の基本理念（第３条）を守ります。</w:t>
            </w:r>
          </w:p>
          <w:p w:rsidR="004D1082" w:rsidRPr="004D1082" w:rsidRDefault="004D1082" w:rsidP="007F673A">
            <w:pPr>
              <w:ind w:left="200" w:hangingChars="100" w:hanging="200"/>
              <w:rPr>
                <w:rFonts w:ascii="ＭＳ 明朝" w:hAnsi="ＭＳ 明朝"/>
                <w:sz w:val="22"/>
                <w:szCs w:val="22"/>
              </w:rPr>
            </w:pPr>
            <w:r w:rsidRPr="007F673A">
              <w:rPr>
                <w:rFonts w:ascii="ＭＳ 明朝" w:hAnsi="ＭＳ 明朝" w:hint="eastAsia"/>
                <w:sz w:val="20"/>
                <w:szCs w:val="22"/>
              </w:rPr>
              <w:t>※法第３条　個人情報は、個人の人格尊重の理念の下に慎重に取り扱われるべきものであることにかんがみ、その適正な取扱いが図られなければならない。</w:t>
            </w:r>
          </w:p>
        </w:tc>
        <w:tc>
          <w:tcPr>
            <w:tcW w:w="578" w:type="dxa"/>
            <w:vAlign w:val="center"/>
          </w:tcPr>
          <w:p w:rsidR="004D1082" w:rsidRPr="004D1082" w:rsidRDefault="004D1082" w:rsidP="007F673A">
            <w:pPr>
              <w:spacing w:beforeLines="30" w:before="108"/>
              <w:jc w:val="center"/>
              <w:rPr>
                <w:sz w:val="22"/>
                <w:szCs w:val="22"/>
              </w:rPr>
            </w:pPr>
            <w:r w:rsidRPr="004D1082">
              <w:rPr>
                <w:rFonts w:hint="eastAsia"/>
                <w:sz w:val="22"/>
                <w:szCs w:val="22"/>
              </w:rPr>
              <w:t>□</w:t>
            </w:r>
          </w:p>
        </w:tc>
      </w:tr>
      <w:tr w:rsidR="004D1082" w:rsidRPr="004D1082" w:rsidTr="004D1082">
        <w:tc>
          <w:tcPr>
            <w:tcW w:w="844" w:type="dxa"/>
            <w:vAlign w:val="center"/>
          </w:tcPr>
          <w:p w:rsidR="004D1082" w:rsidRDefault="004D1082" w:rsidP="007F673A">
            <w:pPr>
              <w:spacing w:beforeLines="30" w:before="108"/>
              <w:jc w:val="center"/>
              <w:rPr>
                <w:sz w:val="22"/>
                <w:szCs w:val="22"/>
              </w:rPr>
            </w:pPr>
            <w:r w:rsidRPr="004D1082">
              <w:rPr>
                <w:rFonts w:hint="eastAsia"/>
                <w:sz w:val="22"/>
                <w:szCs w:val="22"/>
              </w:rPr>
              <w:t>誓約</w:t>
            </w:r>
          </w:p>
          <w:p w:rsidR="004D1082" w:rsidRDefault="004D1082" w:rsidP="007F673A">
            <w:pPr>
              <w:spacing w:beforeLines="30" w:before="108"/>
              <w:jc w:val="center"/>
              <w:rPr>
                <w:sz w:val="22"/>
                <w:szCs w:val="22"/>
              </w:rPr>
            </w:pPr>
            <w:r w:rsidRPr="004D1082">
              <w:rPr>
                <w:rFonts w:hint="eastAsia"/>
                <w:sz w:val="22"/>
                <w:szCs w:val="22"/>
              </w:rPr>
              <w:t>事項</w:t>
            </w:r>
          </w:p>
          <w:p w:rsidR="004D1082" w:rsidRPr="004D1082" w:rsidRDefault="004D1082" w:rsidP="007F673A">
            <w:pPr>
              <w:spacing w:beforeLines="30" w:before="108"/>
              <w:jc w:val="center"/>
              <w:rPr>
                <w:sz w:val="22"/>
                <w:szCs w:val="22"/>
              </w:rPr>
            </w:pPr>
            <w:r w:rsidRPr="004D1082">
              <w:rPr>
                <w:rFonts w:hint="eastAsia"/>
                <w:sz w:val="22"/>
                <w:szCs w:val="22"/>
              </w:rPr>
              <w:t>２</w:t>
            </w:r>
          </w:p>
        </w:tc>
        <w:tc>
          <w:tcPr>
            <w:tcW w:w="7650" w:type="dxa"/>
            <w:vAlign w:val="center"/>
          </w:tcPr>
          <w:p w:rsidR="004D1082" w:rsidRPr="004D1082" w:rsidRDefault="004D1082" w:rsidP="007F673A">
            <w:pPr>
              <w:ind w:firstLineChars="100" w:firstLine="220"/>
              <w:rPr>
                <w:rFonts w:ascii="ＭＳ 明朝" w:hAnsi="ＭＳ 明朝"/>
                <w:sz w:val="22"/>
                <w:szCs w:val="22"/>
              </w:rPr>
            </w:pPr>
            <w:r w:rsidRPr="004D1082">
              <w:rPr>
                <w:rFonts w:ascii="ＭＳ 明朝" w:hAnsi="ＭＳ 明朝" w:hint="eastAsia"/>
                <w:sz w:val="22"/>
                <w:szCs w:val="22"/>
              </w:rPr>
              <w:t>当団体は、法第２条第３項に規定する「個人情報取扱事業者」に該当しなくても、法第４章「個人情報取扱事業者の義務等」に規定される以下の事項に配慮します。</w:t>
            </w:r>
          </w:p>
          <w:p w:rsidR="004D1082" w:rsidRPr="004D1082" w:rsidRDefault="004D1082" w:rsidP="007F673A">
            <w:pPr>
              <w:snapToGrid w:val="0"/>
              <w:ind w:leftChars="100" w:left="410" w:hangingChars="100" w:hanging="200"/>
              <w:rPr>
                <w:rFonts w:ascii="ＭＳ 明朝" w:hAnsi="ＭＳ 明朝"/>
                <w:sz w:val="20"/>
                <w:szCs w:val="22"/>
              </w:rPr>
            </w:pPr>
            <w:r w:rsidRPr="004D1082">
              <w:rPr>
                <w:rFonts w:ascii="ＭＳ 明朝" w:hAnsi="ＭＳ 明朝" w:hint="eastAsia"/>
                <w:sz w:val="20"/>
                <w:szCs w:val="22"/>
              </w:rPr>
              <w:t>①個人</w:t>
            </w:r>
            <w:r>
              <w:rPr>
                <w:rFonts w:ascii="ＭＳ 明朝" w:hAnsi="ＭＳ 明朝" w:hint="eastAsia"/>
                <w:sz w:val="20"/>
                <w:szCs w:val="22"/>
              </w:rPr>
              <w:t>情報の利用目的をできる限り特定しなければならない（法第１５条）</w:t>
            </w:r>
          </w:p>
          <w:p w:rsidR="004D1082" w:rsidRPr="004D1082" w:rsidRDefault="004D1082" w:rsidP="007F673A">
            <w:pPr>
              <w:snapToGrid w:val="0"/>
              <w:ind w:leftChars="100" w:left="410" w:hangingChars="100" w:hanging="200"/>
              <w:rPr>
                <w:rFonts w:ascii="ＭＳ 明朝" w:hAnsi="ＭＳ 明朝"/>
                <w:sz w:val="20"/>
                <w:szCs w:val="22"/>
              </w:rPr>
            </w:pPr>
            <w:r w:rsidRPr="004D1082">
              <w:rPr>
                <w:rFonts w:ascii="ＭＳ 明朝" w:hAnsi="ＭＳ 明朝" w:hint="eastAsia"/>
                <w:sz w:val="20"/>
                <w:szCs w:val="22"/>
              </w:rPr>
              <w:t>②あらかじめ本人の同意を得ないで、利用目的の達成に必</w:t>
            </w:r>
            <w:r>
              <w:rPr>
                <w:rFonts w:ascii="ＭＳ 明朝" w:hAnsi="ＭＳ 明朝" w:hint="eastAsia"/>
                <w:sz w:val="20"/>
                <w:szCs w:val="22"/>
              </w:rPr>
              <w:t>要な範囲を超えて、個人情報を取り扱ってはならない（法第１６条）</w:t>
            </w:r>
          </w:p>
          <w:p w:rsidR="004D1082" w:rsidRPr="004D1082" w:rsidRDefault="004D1082" w:rsidP="007F673A">
            <w:pPr>
              <w:snapToGrid w:val="0"/>
              <w:ind w:leftChars="100" w:left="410" w:hangingChars="100" w:hanging="200"/>
              <w:rPr>
                <w:rFonts w:ascii="ＭＳ 明朝" w:hAnsi="ＭＳ 明朝"/>
                <w:sz w:val="20"/>
                <w:szCs w:val="22"/>
              </w:rPr>
            </w:pPr>
            <w:r>
              <w:rPr>
                <w:rFonts w:ascii="ＭＳ 明朝" w:hAnsi="ＭＳ 明朝" w:hint="eastAsia"/>
                <w:sz w:val="20"/>
                <w:szCs w:val="22"/>
              </w:rPr>
              <w:t>③偽り等により個人情報を取得してはならない（法第１７条）</w:t>
            </w:r>
          </w:p>
          <w:p w:rsidR="004D1082" w:rsidRPr="004D1082" w:rsidRDefault="004D1082" w:rsidP="007F673A">
            <w:pPr>
              <w:snapToGrid w:val="0"/>
              <w:ind w:leftChars="100" w:left="410" w:hangingChars="100" w:hanging="200"/>
              <w:rPr>
                <w:rFonts w:ascii="ＭＳ 明朝" w:hAnsi="ＭＳ 明朝"/>
                <w:sz w:val="20"/>
                <w:szCs w:val="22"/>
              </w:rPr>
            </w:pPr>
            <w:r w:rsidRPr="004D1082">
              <w:rPr>
                <w:rFonts w:ascii="ＭＳ 明朝" w:hAnsi="ＭＳ 明朝" w:hint="eastAsia"/>
                <w:sz w:val="20"/>
                <w:szCs w:val="22"/>
              </w:rPr>
              <w:t>④個人情報取得の</w:t>
            </w:r>
            <w:r>
              <w:rPr>
                <w:rFonts w:ascii="ＭＳ 明朝" w:hAnsi="ＭＳ 明朝" w:hint="eastAsia"/>
                <w:sz w:val="20"/>
                <w:szCs w:val="22"/>
              </w:rPr>
              <w:t>際には、利用目的を本人に知らしめなければならない（法第１８条）</w:t>
            </w:r>
          </w:p>
          <w:p w:rsidR="004D1082" w:rsidRPr="004D1082" w:rsidRDefault="004D1082" w:rsidP="007F673A">
            <w:pPr>
              <w:snapToGrid w:val="0"/>
              <w:ind w:leftChars="100" w:left="410" w:hangingChars="100" w:hanging="200"/>
              <w:rPr>
                <w:rFonts w:ascii="ＭＳ 明朝" w:hAnsi="ＭＳ 明朝"/>
                <w:sz w:val="20"/>
                <w:szCs w:val="22"/>
              </w:rPr>
            </w:pPr>
            <w:r w:rsidRPr="004D1082">
              <w:rPr>
                <w:rFonts w:ascii="ＭＳ 明朝" w:hAnsi="ＭＳ 明朝" w:hint="eastAsia"/>
                <w:sz w:val="20"/>
                <w:szCs w:val="22"/>
              </w:rPr>
              <w:t>⑤個人データ（個人情報データベースを構成する個人情報）を正確かつ最新の内容に保つよう努めなければならない（法第１９条）</w:t>
            </w:r>
          </w:p>
          <w:p w:rsidR="004D1082" w:rsidRPr="004D1082" w:rsidRDefault="004D1082" w:rsidP="007F673A">
            <w:pPr>
              <w:snapToGrid w:val="0"/>
              <w:ind w:leftChars="100" w:left="410" w:hangingChars="100" w:hanging="200"/>
              <w:rPr>
                <w:rFonts w:ascii="ＭＳ 明朝" w:hAnsi="ＭＳ 明朝"/>
                <w:sz w:val="20"/>
                <w:szCs w:val="22"/>
              </w:rPr>
            </w:pPr>
            <w:r w:rsidRPr="004D1082">
              <w:rPr>
                <w:rFonts w:ascii="ＭＳ 明朝" w:hAnsi="ＭＳ 明朝" w:hint="eastAsia"/>
                <w:sz w:val="20"/>
                <w:szCs w:val="22"/>
              </w:rPr>
              <w:t>⑥個人データの漏えい、滅失、毀損の防止などの措置を講じなければならない（法第２０条）</w:t>
            </w:r>
          </w:p>
          <w:p w:rsidR="004D1082" w:rsidRPr="004D1082" w:rsidRDefault="004D1082" w:rsidP="007F673A">
            <w:pPr>
              <w:snapToGrid w:val="0"/>
              <w:ind w:leftChars="100" w:left="410" w:hangingChars="100" w:hanging="200"/>
              <w:rPr>
                <w:rFonts w:ascii="ＭＳ 明朝" w:hAnsi="ＭＳ 明朝"/>
                <w:sz w:val="20"/>
                <w:szCs w:val="22"/>
              </w:rPr>
            </w:pPr>
            <w:r w:rsidRPr="004D1082">
              <w:rPr>
                <w:rFonts w:ascii="ＭＳ 明朝" w:hAnsi="ＭＳ 明朝" w:hint="eastAsia"/>
                <w:sz w:val="20"/>
                <w:szCs w:val="22"/>
              </w:rPr>
              <w:t>⑦従業者が個人データを安全に管理するよう監督しなければならない（法第２１条）</w:t>
            </w:r>
          </w:p>
          <w:p w:rsidR="004D1082" w:rsidRPr="004D1082" w:rsidRDefault="004D1082" w:rsidP="007F673A">
            <w:pPr>
              <w:snapToGrid w:val="0"/>
              <w:ind w:leftChars="100" w:left="410" w:hangingChars="100" w:hanging="200"/>
              <w:rPr>
                <w:rFonts w:ascii="ＭＳ 明朝" w:hAnsi="ＭＳ 明朝"/>
                <w:sz w:val="20"/>
                <w:szCs w:val="22"/>
              </w:rPr>
            </w:pPr>
            <w:r w:rsidRPr="004D1082">
              <w:rPr>
                <w:rFonts w:ascii="ＭＳ 明朝" w:hAnsi="ＭＳ 明朝" w:hint="eastAsia"/>
                <w:sz w:val="20"/>
                <w:szCs w:val="22"/>
              </w:rPr>
              <w:t>⑧原則として、あらかじめ本人の同意を得ないで、個人データを第三者に提供してはならない（法第２３条）</w:t>
            </w:r>
          </w:p>
          <w:p w:rsidR="004D1082" w:rsidRPr="004D1082" w:rsidRDefault="004D1082" w:rsidP="007F673A">
            <w:pPr>
              <w:snapToGrid w:val="0"/>
              <w:ind w:leftChars="100" w:left="410" w:hangingChars="100" w:hanging="200"/>
              <w:rPr>
                <w:rFonts w:ascii="ＭＳ 明朝" w:hAnsi="ＭＳ 明朝"/>
                <w:sz w:val="20"/>
                <w:szCs w:val="22"/>
              </w:rPr>
            </w:pPr>
            <w:r w:rsidRPr="004D1082">
              <w:rPr>
                <w:rFonts w:ascii="ＭＳ 明朝" w:hAnsi="ＭＳ 明朝" w:hint="eastAsia"/>
                <w:sz w:val="20"/>
                <w:szCs w:val="22"/>
              </w:rPr>
              <w:t>⑨保有する個人データの開示を本人から求められた場合は、遅滞なく開示しなければならない（法第２５条）</w:t>
            </w:r>
          </w:p>
          <w:p w:rsidR="004D1082" w:rsidRPr="004D1082" w:rsidRDefault="004D1082" w:rsidP="007F673A">
            <w:pPr>
              <w:snapToGrid w:val="0"/>
              <w:ind w:leftChars="100" w:left="410" w:hangingChars="100" w:hanging="200"/>
              <w:rPr>
                <w:sz w:val="22"/>
                <w:szCs w:val="22"/>
              </w:rPr>
            </w:pPr>
            <w:r w:rsidRPr="004D1082">
              <w:rPr>
                <w:rFonts w:ascii="ＭＳ 明朝" w:hAnsi="ＭＳ 明朝" w:hint="eastAsia"/>
                <w:sz w:val="20"/>
                <w:szCs w:val="22"/>
              </w:rPr>
              <w:t>⑩保有する個人データの訂正を「事実でない」という理由で本人から求められた場合は、遅滞なく訂正しなければならない（法第２６条）</w:t>
            </w:r>
          </w:p>
        </w:tc>
        <w:tc>
          <w:tcPr>
            <w:tcW w:w="578" w:type="dxa"/>
            <w:vAlign w:val="center"/>
          </w:tcPr>
          <w:p w:rsidR="004D1082" w:rsidRPr="004D1082" w:rsidRDefault="004D1082" w:rsidP="007F673A">
            <w:pPr>
              <w:spacing w:beforeLines="30" w:before="108"/>
              <w:jc w:val="center"/>
              <w:rPr>
                <w:sz w:val="22"/>
                <w:szCs w:val="22"/>
              </w:rPr>
            </w:pPr>
            <w:r w:rsidRPr="004D1082">
              <w:rPr>
                <w:rFonts w:hint="eastAsia"/>
                <w:sz w:val="22"/>
                <w:szCs w:val="22"/>
              </w:rPr>
              <w:t>□</w:t>
            </w:r>
          </w:p>
        </w:tc>
      </w:tr>
    </w:tbl>
    <w:p w:rsidR="004D1082" w:rsidRPr="004D1082" w:rsidRDefault="004D1082" w:rsidP="004D1082">
      <w:pPr>
        <w:spacing w:beforeLines="30" w:before="108" w:line="276" w:lineRule="auto"/>
        <w:ind w:left="220" w:hangingChars="100" w:hanging="220"/>
        <w:rPr>
          <w:sz w:val="24"/>
        </w:rPr>
      </w:pPr>
      <w:r w:rsidRPr="004D1082">
        <w:rPr>
          <w:rFonts w:hint="eastAsia"/>
          <w:sz w:val="22"/>
          <w:szCs w:val="21"/>
        </w:rPr>
        <w:t>※</w:t>
      </w:r>
      <w:r w:rsidR="002F4DC9">
        <w:rPr>
          <w:rFonts w:hint="eastAsia"/>
          <w:sz w:val="22"/>
          <w:szCs w:val="21"/>
        </w:rPr>
        <w:t>誓</w:t>
      </w:r>
      <w:r w:rsidRPr="004D1082">
        <w:rPr>
          <w:rFonts w:hint="eastAsia"/>
          <w:sz w:val="22"/>
          <w:szCs w:val="21"/>
        </w:rPr>
        <w:t>約事項を確認し、該当する場合は□の中にレ点チェックを記入してください。</w:t>
      </w:r>
    </w:p>
    <w:p w:rsidR="00DF4EF7" w:rsidRPr="004D1082" w:rsidRDefault="00DF4EF7">
      <w:pPr>
        <w:ind w:left="220" w:hangingChars="100" w:hanging="220"/>
        <w:rPr>
          <w:rFonts w:ascii="ＭＳ 明朝" w:hAnsi="ＭＳ 明朝"/>
          <w:sz w:val="22"/>
        </w:rPr>
      </w:pPr>
    </w:p>
    <w:p w:rsidR="00DF4EF7" w:rsidRPr="004D1082" w:rsidRDefault="00DF4EF7">
      <w:pPr>
        <w:wordWrap w:val="0"/>
        <w:ind w:left="220" w:hangingChars="100" w:hanging="220"/>
        <w:jc w:val="right"/>
        <w:rPr>
          <w:rFonts w:ascii="ＭＳ 明朝" w:hAnsi="ＭＳ 明朝"/>
          <w:sz w:val="22"/>
        </w:rPr>
      </w:pPr>
      <w:r w:rsidRPr="004D1082">
        <w:rPr>
          <w:rFonts w:ascii="ＭＳ 明朝" w:hAnsi="ＭＳ 明朝" w:hint="eastAsia"/>
          <w:sz w:val="22"/>
        </w:rPr>
        <w:t>年　　月　　日</w:t>
      </w:r>
    </w:p>
    <w:p w:rsidR="00DF4EF7" w:rsidRPr="004D1082" w:rsidRDefault="00DF4EF7">
      <w:pPr>
        <w:ind w:left="220" w:hangingChars="100" w:hanging="220"/>
        <w:rPr>
          <w:rFonts w:ascii="ＭＳ 明朝" w:hAnsi="ＭＳ 明朝"/>
          <w:sz w:val="22"/>
        </w:rPr>
      </w:pPr>
    </w:p>
    <w:p w:rsidR="00DF4EF7" w:rsidRPr="004D1082" w:rsidRDefault="00DF4EF7">
      <w:pPr>
        <w:ind w:left="220" w:hangingChars="100" w:hanging="220"/>
        <w:rPr>
          <w:rFonts w:ascii="ＭＳ 明朝" w:hAnsi="ＭＳ 明朝"/>
          <w:sz w:val="22"/>
        </w:rPr>
      </w:pPr>
      <w:smartTag w:uri="schemas-MSNCTYST-com/MSNCTYST" w:element="MSNCTYST">
        <w:smartTagPr>
          <w:attr w:name="Address" w:val="豊中市"/>
          <w:attr w:name="AddressList" w:val="27:大阪府豊中市;"/>
        </w:smartTagPr>
        <w:r w:rsidRPr="004D1082">
          <w:rPr>
            <w:rFonts w:ascii="ＭＳ 明朝" w:hAnsi="ＭＳ 明朝" w:hint="eastAsia"/>
            <w:sz w:val="22"/>
          </w:rPr>
          <w:t>豊中市</w:t>
        </w:r>
      </w:smartTag>
      <w:r w:rsidRPr="004D1082">
        <w:rPr>
          <w:rFonts w:ascii="ＭＳ 明朝" w:hAnsi="ＭＳ 明朝" w:hint="eastAsia"/>
          <w:sz w:val="22"/>
        </w:rPr>
        <w:t>長　宛</w:t>
      </w:r>
    </w:p>
    <w:p w:rsidR="00DF4EF7" w:rsidRPr="004D1082" w:rsidRDefault="00DF4EF7">
      <w:pPr>
        <w:ind w:left="220" w:hangingChars="100" w:hanging="220"/>
        <w:rPr>
          <w:rFonts w:ascii="ＭＳ 明朝" w:hAnsi="ＭＳ 明朝"/>
          <w:sz w:val="22"/>
        </w:rPr>
      </w:pPr>
    </w:p>
    <w:p w:rsidR="00DF4EF7" w:rsidRPr="004D1082" w:rsidRDefault="00DF4EF7">
      <w:pPr>
        <w:ind w:left="220" w:hangingChars="100" w:hanging="220"/>
        <w:rPr>
          <w:rFonts w:ascii="ＭＳ 明朝" w:hAnsi="ＭＳ 明朝"/>
          <w:sz w:val="22"/>
          <w:u w:val="single"/>
        </w:rPr>
      </w:pPr>
      <w:r w:rsidRPr="004D1082">
        <w:rPr>
          <w:rFonts w:ascii="ＭＳ 明朝" w:hAnsi="ＭＳ 明朝" w:hint="eastAsia"/>
          <w:sz w:val="22"/>
          <w:u w:val="single"/>
        </w:rPr>
        <w:t>団</w:t>
      </w:r>
      <w:r w:rsidR="004D1082">
        <w:rPr>
          <w:rFonts w:ascii="ＭＳ 明朝" w:hAnsi="ＭＳ 明朝" w:hint="eastAsia"/>
          <w:sz w:val="22"/>
          <w:u w:val="single"/>
        </w:rPr>
        <w:t xml:space="preserve"> </w:t>
      </w:r>
      <w:r w:rsidRPr="004D1082">
        <w:rPr>
          <w:rFonts w:ascii="ＭＳ 明朝" w:hAnsi="ＭＳ 明朝" w:hint="eastAsia"/>
          <w:sz w:val="22"/>
          <w:u w:val="single"/>
        </w:rPr>
        <w:t>体</w:t>
      </w:r>
      <w:r w:rsidR="004D1082">
        <w:rPr>
          <w:rFonts w:ascii="ＭＳ 明朝" w:hAnsi="ＭＳ 明朝" w:hint="eastAsia"/>
          <w:sz w:val="22"/>
          <w:u w:val="single"/>
        </w:rPr>
        <w:t xml:space="preserve"> </w:t>
      </w:r>
      <w:r w:rsidRPr="004D1082">
        <w:rPr>
          <w:rFonts w:ascii="ＭＳ 明朝" w:hAnsi="ＭＳ 明朝" w:hint="eastAsia"/>
          <w:sz w:val="22"/>
          <w:u w:val="single"/>
        </w:rPr>
        <w:t xml:space="preserve">名　　　　　　</w:t>
      </w:r>
      <w:r w:rsidR="004D1082">
        <w:rPr>
          <w:rFonts w:ascii="ＭＳ 明朝" w:hAnsi="ＭＳ 明朝" w:hint="eastAsia"/>
          <w:sz w:val="22"/>
          <w:u w:val="single"/>
        </w:rPr>
        <w:t xml:space="preserve">　　　　　　　　　　　　　　　　　　　　　　　　　　　　　　　</w:t>
      </w:r>
    </w:p>
    <w:p w:rsidR="00DF4EF7" w:rsidRPr="004D1082" w:rsidRDefault="00DF4EF7">
      <w:pPr>
        <w:ind w:left="220" w:hangingChars="100" w:hanging="220"/>
        <w:rPr>
          <w:rFonts w:ascii="ＭＳ 明朝" w:hAnsi="ＭＳ 明朝"/>
          <w:sz w:val="22"/>
        </w:rPr>
      </w:pPr>
    </w:p>
    <w:p w:rsidR="00DF4EF7" w:rsidRPr="004D1082" w:rsidRDefault="00DF4EF7">
      <w:pPr>
        <w:ind w:left="220" w:hangingChars="100" w:hanging="220"/>
        <w:rPr>
          <w:rFonts w:ascii="ＭＳ 明朝" w:hAnsi="ＭＳ 明朝"/>
          <w:sz w:val="22"/>
          <w:u w:val="single"/>
        </w:rPr>
      </w:pPr>
      <w:r w:rsidRPr="004D1082">
        <w:rPr>
          <w:rFonts w:ascii="ＭＳ 明朝" w:hAnsi="ＭＳ 明朝" w:hint="eastAsia"/>
          <w:sz w:val="22"/>
          <w:u w:val="single"/>
        </w:rPr>
        <w:t>代表者名</w:t>
      </w:r>
      <w:r w:rsidR="004D1082" w:rsidRPr="004D1082">
        <w:rPr>
          <w:rFonts w:ascii="ＭＳ 明朝" w:hAnsi="ＭＳ 明朝" w:hint="eastAsia"/>
          <w:sz w:val="22"/>
          <w:u w:val="single"/>
        </w:rPr>
        <w:t xml:space="preserve">　　　</w:t>
      </w:r>
      <w:r w:rsidR="00002580" w:rsidRPr="004D1082">
        <w:rPr>
          <w:rFonts w:ascii="ＭＳ 明朝" w:hAnsi="ＭＳ 明朝" w:hint="eastAsia"/>
          <w:sz w:val="22"/>
          <w:u w:val="single"/>
        </w:rPr>
        <w:t xml:space="preserve">　　　　　　　　　　　　　　　　　　　　　　　　　　　　　　</w:t>
      </w:r>
      <w:r w:rsidRPr="004D1082">
        <w:rPr>
          <w:rFonts w:ascii="ＭＳ 明朝" w:hAnsi="ＭＳ 明朝" w:hint="eastAsia"/>
          <w:sz w:val="22"/>
          <w:u w:val="single"/>
        </w:rPr>
        <w:t xml:space="preserve">　</w:t>
      </w:r>
      <w:r w:rsidR="00D7362C" w:rsidRPr="004D1082">
        <w:rPr>
          <w:rFonts w:ascii="ＭＳ 明朝" w:hAnsi="ＭＳ 明朝" w:hint="eastAsia"/>
          <w:sz w:val="22"/>
          <w:u w:val="single"/>
        </w:rPr>
        <w:t xml:space="preserve">　　　</w:t>
      </w:r>
    </w:p>
    <w:p w:rsidR="00D7362C" w:rsidRPr="004D1082" w:rsidRDefault="00D7362C">
      <w:pPr>
        <w:ind w:left="220" w:hangingChars="100" w:hanging="220"/>
        <w:rPr>
          <w:rFonts w:ascii="ＭＳ 明朝" w:hAnsi="ＭＳ 明朝"/>
          <w:sz w:val="22"/>
        </w:rPr>
      </w:pPr>
    </w:p>
    <w:p w:rsidR="00DF4EF7" w:rsidRPr="004D1082" w:rsidRDefault="00DF4EF7">
      <w:pPr>
        <w:ind w:left="220" w:hangingChars="100" w:hanging="220"/>
        <w:rPr>
          <w:rFonts w:ascii="ＭＳ 明朝" w:hAnsi="ＭＳ 明朝"/>
          <w:sz w:val="22"/>
          <w:u w:val="single"/>
        </w:rPr>
      </w:pPr>
      <w:r w:rsidRPr="004D1082">
        <w:rPr>
          <w:rFonts w:ascii="ＭＳ 明朝" w:hAnsi="ＭＳ 明朝" w:hint="eastAsia"/>
          <w:sz w:val="22"/>
          <w:u w:val="single"/>
        </w:rPr>
        <w:t xml:space="preserve">担当者名　　　　　　　</w:t>
      </w:r>
      <w:r w:rsidR="004D1082">
        <w:rPr>
          <w:rFonts w:ascii="ＭＳ 明朝" w:hAnsi="ＭＳ 明朝" w:hint="eastAsia"/>
          <w:sz w:val="22"/>
          <w:u w:val="single"/>
        </w:rPr>
        <w:t xml:space="preserve">　　　　　　　　　　　　　　　　　　　　　　　　　　　　　　</w:t>
      </w:r>
    </w:p>
    <w:p w:rsidR="00DF4EF7" w:rsidRPr="004D1082" w:rsidRDefault="00DF4EF7">
      <w:pPr>
        <w:ind w:left="220" w:hangingChars="100" w:hanging="220"/>
        <w:rPr>
          <w:rFonts w:ascii="ＭＳ 明朝" w:hAnsi="ＭＳ 明朝"/>
          <w:sz w:val="22"/>
          <w:u w:val="single"/>
        </w:rPr>
      </w:pPr>
    </w:p>
    <w:p w:rsidR="00DF4EF7" w:rsidRPr="004D1082" w:rsidRDefault="00DF4EF7">
      <w:pPr>
        <w:ind w:left="220" w:hangingChars="100" w:hanging="220"/>
        <w:rPr>
          <w:rFonts w:ascii="ＭＳ 明朝" w:hAnsi="ＭＳ 明朝"/>
          <w:sz w:val="22"/>
          <w:u w:val="single"/>
        </w:rPr>
      </w:pPr>
      <w:r w:rsidRPr="004D1082">
        <w:rPr>
          <w:rFonts w:ascii="ＭＳ 明朝" w:hAnsi="ＭＳ 明朝" w:hint="eastAsia"/>
          <w:sz w:val="22"/>
          <w:u w:val="single"/>
        </w:rPr>
        <w:t>団体</w:t>
      </w:r>
      <w:r w:rsidR="000B6F53" w:rsidRPr="004D1082">
        <w:rPr>
          <w:rFonts w:ascii="ＭＳ 明朝" w:hAnsi="ＭＳ 明朝" w:hint="eastAsia"/>
          <w:sz w:val="22"/>
          <w:u w:val="single"/>
        </w:rPr>
        <w:t>所在地</w:t>
      </w:r>
      <w:r w:rsidRPr="004D1082">
        <w:rPr>
          <w:rFonts w:ascii="ＭＳ 明朝" w:hAnsi="ＭＳ 明朝" w:hint="eastAsia"/>
          <w:sz w:val="22"/>
          <w:u w:val="single"/>
        </w:rPr>
        <w:t xml:space="preserve">　　　　　　</w:t>
      </w:r>
      <w:r w:rsidR="004D1082">
        <w:rPr>
          <w:rFonts w:ascii="ＭＳ 明朝" w:hAnsi="ＭＳ 明朝" w:hint="eastAsia"/>
          <w:sz w:val="22"/>
          <w:u w:val="single"/>
        </w:rPr>
        <w:t xml:space="preserve">　　　　　　　　　　　　　　　　　　　　　　　　　　　　　　</w:t>
      </w:r>
    </w:p>
    <w:sectPr w:rsidR="00DF4EF7" w:rsidRPr="004D1082">
      <w:headerReference w:type="default" r:id="rId8"/>
      <w:footerReference w:type="default" r:id="rId9"/>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D48" w:rsidRDefault="00FA5D48">
      <w:r>
        <w:separator/>
      </w:r>
    </w:p>
  </w:endnote>
  <w:endnote w:type="continuationSeparator" w:id="0">
    <w:p w:rsidR="00FA5D48" w:rsidRDefault="00FA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F7" w:rsidRDefault="00DF4EF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D48" w:rsidRDefault="00FA5D48">
      <w:r>
        <w:separator/>
      </w:r>
    </w:p>
  </w:footnote>
  <w:footnote w:type="continuationSeparator" w:id="0">
    <w:p w:rsidR="00FA5D48" w:rsidRDefault="00FA5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EF7" w:rsidRPr="00002580" w:rsidRDefault="00DF4EF7">
    <w:pPr>
      <w:pStyle w:val="a4"/>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70EA"/>
    <w:multiLevelType w:val="hybridMultilevel"/>
    <w:tmpl w:val="5792F5A2"/>
    <w:lvl w:ilvl="0" w:tplc="18BEA0C2">
      <w:start w:val="1"/>
      <w:numFmt w:val="decimalEnclosedCircle"/>
      <w:lvlText w:val="%1"/>
      <w:lvlJc w:val="left"/>
      <w:pPr>
        <w:tabs>
          <w:tab w:val="num" w:pos="570"/>
        </w:tabs>
        <w:ind w:left="570" w:hanging="360"/>
      </w:pPr>
      <w:rPr>
        <w:rFonts w:hint="eastAsia"/>
      </w:rPr>
    </w:lvl>
    <w:lvl w:ilvl="1" w:tplc="4A04EB58">
      <w:start w:val="4"/>
      <w:numFmt w:val="bullet"/>
      <w:lvlText w:val="○"/>
      <w:lvlJc w:val="left"/>
      <w:pPr>
        <w:tabs>
          <w:tab w:val="num" w:pos="990"/>
        </w:tabs>
        <w:ind w:left="990" w:hanging="360"/>
      </w:pPr>
      <w:rPr>
        <w:rFonts w:ascii="ＭＳ 明朝" w:eastAsia="ＭＳ 明朝" w:hAnsi="ＭＳ 明朝" w:cs="Times New Roman" w:hint="eastAsia"/>
      </w:rPr>
    </w:lvl>
    <w:lvl w:ilvl="2" w:tplc="F91A013E">
      <w:start w:val="4"/>
      <w:numFmt w:val="bullet"/>
      <w:lvlText w:val="■"/>
      <w:lvlJc w:val="left"/>
      <w:pPr>
        <w:tabs>
          <w:tab w:val="num" w:pos="1410"/>
        </w:tabs>
        <w:ind w:left="1410" w:hanging="360"/>
      </w:pPr>
      <w:rPr>
        <w:rFonts w:ascii="ＭＳ 明朝" w:eastAsia="ＭＳ 明朝" w:hAnsi="ＭＳ 明朝" w:cs="Times New Roman"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7E635BE"/>
    <w:multiLevelType w:val="hybridMultilevel"/>
    <w:tmpl w:val="865029C4"/>
    <w:lvl w:ilvl="0" w:tplc="7DBADD9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C704B9F"/>
    <w:multiLevelType w:val="hybridMultilevel"/>
    <w:tmpl w:val="24EA8D8A"/>
    <w:lvl w:ilvl="0" w:tplc="A0AEB08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3125B12"/>
    <w:multiLevelType w:val="hybridMultilevel"/>
    <w:tmpl w:val="3426ED42"/>
    <w:lvl w:ilvl="0" w:tplc="F4F06382">
      <w:start w:val="1"/>
      <w:numFmt w:val="decimal"/>
      <w:lvlText w:val="(%1)"/>
      <w:lvlJc w:val="left"/>
      <w:pPr>
        <w:tabs>
          <w:tab w:val="num" w:pos="585"/>
        </w:tabs>
        <w:ind w:left="585" w:hanging="375"/>
      </w:pPr>
      <w:rPr>
        <w:rFonts w:hint="eastAsia"/>
      </w:rPr>
    </w:lvl>
    <w:lvl w:ilvl="1" w:tplc="A0FEB26A">
      <w:start w:val="2"/>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9CF4601"/>
    <w:multiLevelType w:val="hybridMultilevel"/>
    <w:tmpl w:val="60E0EB94"/>
    <w:lvl w:ilvl="0" w:tplc="5442BE4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4FC74BE9"/>
    <w:multiLevelType w:val="hybridMultilevel"/>
    <w:tmpl w:val="DEF8812E"/>
    <w:lvl w:ilvl="0" w:tplc="F3F6E078">
      <w:start w:val="4"/>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6" w15:restartNumberingAfterBreak="0">
    <w:nsid w:val="64C51FF8"/>
    <w:multiLevelType w:val="hybridMultilevel"/>
    <w:tmpl w:val="C3C4D720"/>
    <w:lvl w:ilvl="0" w:tplc="C818ECE6">
      <w:start w:val="1"/>
      <w:numFmt w:val="decimalEnclosedCircle"/>
      <w:lvlText w:val="%1"/>
      <w:lvlJc w:val="left"/>
      <w:pPr>
        <w:tabs>
          <w:tab w:val="num" w:pos="1620"/>
        </w:tabs>
        <w:ind w:left="1620" w:hanging="36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7" w15:restartNumberingAfterBreak="0">
    <w:nsid w:val="66447ADC"/>
    <w:multiLevelType w:val="hybridMultilevel"/>
    <w:tmpl w:val="07CC6ACE"/>
    <w:lvl w:ilvl="0" w:tplc="4C4C569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6DD72804"/>
    <w:multiLevelType w:val="hybridMultilevel"/>
    <w:tmpl w:val="F84C404C"/>
    <w:lvl w:ilvl="0" w:tplc="8528DF8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2CE2974"/>
    <w:multiLevelType w:val="hybridMultilevel"/>
    <w:tmpl w:val="68F02CBE"/>
    <w:lvl w:ilvl="0" w:tplc="778A694E">
      <w:start w:val="1"/>
      <w:numFmt w:val="decimalEnclosedCircle"/>
      <w:lvlText w:val="%1"/>
      <w:lvlJc w:val="left"/>
      <w:pPr>
        <w:tabs>
          <w:tab w:val="num" w:pos="946"/>
        </w:tabs>
        <w:ind w:left="946" w:hanging="360"/>
      </w:pPr>
      <w:rPr>
        <w:rFonts w:hint="eastAsia"/>
      </w:rPr>
    </w:lvl>
    <w:lvl w:ilvl="1" w:tplc="04090017" w:tentative="1">
      <w:start w:val="1"/>
      <w:numFmt w:val="aiueoFullWidth"/>
      <w:lvlText w:val="(%2)"/>
      <w:lvlJc w:val="left"/>
      <w:pPr>
        <w:tabs>
          <w:tab w:val="num" w:pos="1426"/>
        </w:tabs>
        <w:ind w:left="1426" w:hanging="420"/>
      </w:pPr>
    </w:lvl>
    <w:lvl w:ilvl="2" w:tplc="04090011" w:tentative="1">
      <w:start w:val="1"/>
      <w:numFmt w:val="decimalEnclosedCircle"/>
      <w:lvlText w:val="%3"/>
      <w:lvlJc w:val="left"/>
      <w:pPr>
        <w:tabs>
          <w:tab w:val="num" w:pos="1846"/>
        </w:tabs>
        <w:ind w:left="1846" w:hanging="420"/>
      </w:pPr>
    </w:lvl>
    <w:lvl w:ilvl="3" w:tplc="0409000F" w:tentative="1">
      <w:start w:val="1"/>
      <w:numFmt w:val="decimal"/>
      <w:lvlText w:val="%4."/>
      <w:lvlJc w:val="left"/>
      <w:pPr>
        <w:tabs>
          <w:tab w:val="num" w:pos="2266"/>
        </w:tabs>
        <w:ind w:left="2266" w:hanging="420"/>
      </w:pPr>
    </w:lvl>
    <w:lvl w:ilvl="4" w:tplc="04090017" w:tentative="1">
      <w:start w:val="1"/>
      <w:numFmt w:val="aiueoFullWidth"/>
      <w:lvlText w:val="(%5)"/>
      <w:lvlJc w:val="left"/>
      <w:pPr>
        <w:tabs>
          <w:tab w:val="num" w:pos="2686"/>
        </w:tabs>
        <w:ind w:left="2686" w:hanging="420"/>
      </w:pPr>
    </w:lvl>
    <w:lvl w:ilvl="5" w:tplc="04090011" w:tentative="1">
      <w:start w:val="1"/>
      <w:numFmt w:val="decimalEnclosedCircle"/>
      <w:lvlText w:val="%6"/>
      <w:lvlJc w:val="left"/>
      <w:pPr>
        <w:tabs>
          <w:tab w:val="num" w:pos="3106"/>
        </w:tabs>
        <w:ind w:left="3106" w:hanging="420"/>
      </w:pPr>
    </w:lvl>
    <w:lvl w:ilvl="6" w:tplc="0409000F" w:tentative="1">
      <w:start w:val="1"/>
      <w:numFmt w:val="decimal"/>
      <w:lvlText w:val="%7."/>
      <w:lvlJc w:val="left"/>
      <w:pPr>
        <w:tabs>
          <w:tab w:val="num" w:pos="3526"/>
        </w:tabs>
        <w:ind w:left="3526" w:hanging="420"/>
      </w:pPr>
    </w:lvl>
    <w:lvl w:ilvl="7" w:tplc="04090017" w:tentative="1">
      <w:start w:val="1"/>
      <w:numFmt w:val="aiueoFullWidth"/>
      <w:lvlText w:val="(%8)"/>
      <w:lvlJc w:val="left"/>
      <w:pPr>
        <w:tabs>
          <w:tab w:val="num" w:pos="3946"/>
        </w:tabs>
        <w:ind w:left="3946" w:hanging="420"/>
      </w:pPr>
    </w:lvl>
    <w:lvl w:ilvl="8" w:tplc="04090011" w:tentative="1">
      <w:start w:val="1"/>
      <w:numFmt w:val="decimalEnclosedCircle"/>
      <w:lvlText w:val="%9"/>
      <w:lvlJc w:val="left"/>
      <w:pPr>
        <w:tabs>
          <w:tab w:val="num" w:pos="4366"/>
        </w:tabs>
        <w:ind w:left="4366" w:hanging="420"/>
      </w:pPr>
    </w:lvl>
  </w:abstractNum>
  <w:abstractNum w:abstractNumId="10" w15:restartNumberingAfterBreak="0">
    <w:nsid w:val="7BD15742"/>
    <w:multiLevelType w:val="hybridMultilevel"/>
    <w:tmpl w:val="530E980E"/>
    <w:lvl w:ilvl="0" w:tplc="C902F902">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 w:numId="2">
    <w:abstractNumId w:val="6"/>
  </w:num>
  <w:num w:numId="3">
    <w:abstractNumId w:val="5"/>
  </w:num>
  <w:num w:numId="4">
    <w:abstractNumId w:val="10"/>
  </w:num>
  <w:num w:numId="5">
    <w:abstractNumId w:val="7"/>
  </w:num>
  <w:num w:numId="6">
    <w:abstractNumId w:val="8"/>
  </w:num>
  <w:num w:numId="7">
    <w:abstractNumId w:val="3"/>
  </w:num>
  <w:num w:numId="8">
    <w:abstractNumId w:val="2"/>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36"/>
    <w:rsid w:val="00002580"/>
    <w:rsid w:val="000771A7"/>
    <w:rsid w:val="000B6F53"/>
    <w:rsid w:val="000F5716"/>
    <w:rsid w:val="002631EF"/>
    <w:rsid w:val="002922EC"/>
    <w:rsid w:val="002F4DC9"/>
    <w:rsid w:val="00331114"/>
    <w:rsid w:val="00331836"/>
    <w:rsid w:val="0040670C"/>
    <w:rsid w:val="00457D99"/>
    <w:rsid w:val="004A628B"/>
    <w:rsid w:val="004C0836"/>
    <w:rsid w:val="004D1082"/>
    <w:rsid w:val="004E2F89"/>
    <w:rsid w:val="005A73CE"/>
    <w:rsid w:val="005B77A3"/>
    <w:rsid w:val="007F673A"/>
    <w:rsid w:val="008A2CAD"/>
    <w:rsid w:val="008B069B"/>
    <w:rsid w:val="008B5D36"/>
    <w:rsid w:val="009F4DAA"/>
    <w:rsid w:val="00A00847"/>
    <w:rsid w:val="00A05F90"/>
    <w:rsid w:val="00AA212C"/>
    <w:rsid w:val="00C35B2C"/>
    <w:rsid w:val="00D6567B"/>
    <w:rsid w:val="00D7362C"/>
    <w:rsid w:val="00DF4EF7"/>
    <w:rsid w:val="00E164EF"/>
    <w:rsid w:val="00E253B2"/>
    <w:rsid w:val="00FA5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34CD2B17"/>
  <w15:chartTrackingRefBased/>
  <w15:docId w15:val="{01905B48-88DB-4C31-A9F0-83028DDA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99" w:left="538" w:hangingChars="57" w:hanging="120"/>
    </w:pPr>
  </w:style>
  <w:style w:type="paragraph" w:styleId="2">
    <w:name w:val="Body Text Indent 2"/>
    <w:basedOn w:val="a"/>
    <w:pPr>
      <w:ind w:firstLineChars="200" w:firstLine="400"/>
    </w:pPr>
    <w:rPr>
      <w:rFonts w:ascii="ＭＳ 明朝" w:hAnsi="ＭＳ 明朝"/>
      <w:sz w:val="2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3">
    <w:name w:val="Body Text Indent 3"/>
    <w:basedOn w:val="a"/>
    <w:pPr>
      <w:ind w:firstLineChars="100" w:firstLine="210"/>
    </w:pPr>
    <w:rPr>
      <w:rFonts w:ascii="ＭＳ 明朝" w:hAnsi="ＭＳ 明朝"/>
    </w:rPr>
  </w:style>
  <w:style w:type="table" w:styleId="a8">
    <w:name w:val="Table Grid"/>
    <w:basedOn w:val="a1"/>
    <w:uiPriority w:val="59"/>
    <w:rsid w:val="004D1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7FD9-A1CC-42AC-B25F-DFAD99BE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151</Words>
  <Characters>863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ステーション事業で実施された相談事業で入手された個人情報の取り扱い</vt:lpstr>
      <vt:lpstr>ステーション事業で実施された相談事業で入手された個人情報の取り扱い</vt:lpstr>
    </vt:vector>
  </TitlesOfParts>
  <Company>豊中市役所</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ステーション事業で実施された相談事業で入手された個人情報の取り扱い</dc:title>
  <dc:subject/>
  <dc:creator>toyozaimu</dc:creator>
  <cp:keywords/>
  <dc:description/>
  <cp:lastModifiedBy>W010600@AD.LOC.CITY.TOYONAKA.OSAKA.JP</cp:lastModifiedBy>
  <cp:revision>8</cp:revision>
  <cp:lastPrinted>2023-05-28T03:51:00Z</cp:lastPrinted>
  <dcterms:created xsi:type="dcterms:W3CDTF">2021-01-04T05:01:00Z</dcterms:created>
  <dcterms:modified xsi:type="dcterms:W3CDTF">2023-05-28T03:52:00Z</dcterms:modified>
</cp:coreProperties>
</file>