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53" w:rsidRPr="00942653" w:rsidRDefault="00EF000B" w:rsidP="00EF000B">
      <w:pPr>
        <w:tabs>
          <w:tab w:val="left" w:pos="336"/>
          <w:tab w:val="center" w:pos="4182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8"/>
          <w:szCs w:val="28"/>
        </w:rPr>
      </w:pPr>
      <w:r>
        <w:rPr>
          <w:rFonts w:ascii="ＭＳ Ｐ明朝" w:eastAsia="ＭＳ Ｐ明朝" w:hAnsi="ＭＳ Ｐ明朝" w:cs="ＭＳ 明朝"/>
          <w:kern w:val="0"/>
          <w:sz w:val="28"/>
          <w:szCs w:val="28"/>
        </w:rPr>
        <w:tab/>
      </w:r>
      <w:r>
        <w:rPr>
          <w:rFonts w:ascii="ＭＳ Ｐ明朝" w:eastAsia="ＭＳ Ｐ明朝" w:hAnsi="ＭＳ Ｐ明朝" w:cs="ＭＳ 明朝"/>
          <w:kern w:val="0"/>
          <w:sz w:val="28"/>
          <w:szCs w:val="28"/>
        </w:rPr>
        <w:tab/>
      </w:r>
      <w:r w:rsidR="00942653" w:rsidRPr="00942653">
        <w:rPr>
          <w:rFonts w:ascii="ＭＳ Ｐ明朝" w:eastAsia="ＭＳ Ｐ明朝" w:hAnsi="ＭＳ Ｐ明朝" w:cs="ＭＳ 明朝" w:hint="eastAsia"/>
          <w:kern w:val="0"/>
          <w:sz w:val="28"/>
          <w:szCs w:val="28"/>
        </w:rPr>
        <w:t>同</w:t>
      </w:r>
      <w:r w:rsidR="00942653" w:rsidRPr="00942653">
        <w:rPr>
          <w:rFonts w:ascii="ＭＳ Ｐ明朝" w:eastAsia="ＭＳ Ｐ明朝" w:hAnsi="ＭＳ Ｐ明朝" w:cs="MS-Mincho"/>
          <w:kern w:val="0"/>
          <w:sz w:val="28"/>
          <w:szCs w:val="28"/>
        </w:rPr>
        <w:t xml:space="preserve"> </w:t>
      </w:r>
      <w:r w:rsidR="00942653" w:rsidRPr="00942653">
        <w:rPr>
          <w:rFonts w:ascii="ＭＳ Ｐ明朝" w:eastAsia="ＭＳ Ｐ明朝" w:hAnsi="ＭＳ Ｐ明朝" w:cs="ＭＳ 明朝" w:hint="eastAsia"/>
          <w:kern w:val="0"/>
          <w:sz w:val="28"/>
          <w:szCs w:val="28"/>
        </w:rPr>
        <w:t>意</w:t>
      </w:r>
      <w:r w:rsidR="00942653" w:rsidRPr="00942653">
        <w:rPr>
          <w:rFonts w:ascii="ＭＳ Ｐ明朝" w:eastAsia="ＭＳ Ｐ明朝" w:hAnsi="ＭＳ Ｐ明朝" w:cs="MS-Mincho"/>
          <w:kern w:val="0"/>
          <w:sz w:val="28"/>
          <w:szCs w:val="28"/>
        </w:rPr>
        <w:t xml:space="preserve"> </w:t>
      </w:r>
      <w:r w:rsidR="00942653" w:rsidRPr="00942653">
        <w:rPr>
          <w:rFonts w:ascii="ＭＳ Ｐ明朝" w:eastAsia="ＭＳ Ｐ明朝" w:hAnsi="ＭＳ Ｐ明朝" w:cs="ＭＳ 明朝" w:hint="eastAsia"/>
          <w:kern w:val="0"/>
          <w:sz w:val="28"/>
          <w:szCs w:val="28"/>
        </w:rPr>
        <w:t>書</w:t>
      </w:r>
    </w:p>
    <w:p w:rsidR="00942653" w:rsidRPr="00942653" w:rsidRDefault="00942653" w:rsidP="00942653">
      <w:pPr>
        <w:autoSpaceDE w:val="0"/>
        <w:autoSpaceDN w:val="0"/>
        <w:adjustRightInd w:val="0"/>
        <w:ind w:firstLineChars="100" w:firstLine="200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私は、○○マンション建替</w:t>
      </w:r>
      <w:r w:rsidRPr="00942653">
        <w:rPr>
          <w:rFonts w:ascii="ＭＳ Ｐ明朝" w:eastAsia="ＭＳ Ｐ明朝" w:hAnsi="ＭＳ Ｐ明朝" w:cs="DM_other" w:hint="eastAsia"/>
          <w:kern w:val="0"/>
          <w:sz w:val="20"/>
          <w:szCs w:val="20"/>
        </w:rPr>
        <w:t>事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業の施行に伴うこの権利変換計画に同意します。</w:t>
      </w:r>
    </w:p>
    <w:p w:rsidR="00942653" w:rsidRPr="00942653" w:rsidRDefault="00942653" w:rsidP="0094265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 xml:space="preserve">令和　</w:t>
      </w:r>
      <w:r w:rsidRPr="00942653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年</w:t>
      </w:r>
      <w:r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 xml:space="preserve">　</w:t>
      </w:r>
      <w:r w:rsidRPr="00942653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月</w:t>
      </w:r>
      <w:r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 xml:space="preserve">　</w:t>
      </w:r>
      <w:r w:rsidRPr="00942653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日</w:t>
      </w:r>
    </w:p>
    <w:p w:rsidR="00942653" w:rsidRPr="00942653" w:rsidRDefault="00942653" w:rsidP="00942653">
      <w:pPr>
        <w:autoSpaceDE w:val="0"/>
        <w:autoSpaceDN w:val="0"/>
        <w:adjustRightInd w:val="0"/>
        <w:ind w:firstLineChars="2693" w:firstLine="5386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住</w:t>
      </w:r>
      <w:r w:rsidRPr="00942653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所</w:t>
      </w:r>
    </w:p>
    <w:p w:rsidR="00942653" w:rsidRPr="00942653" w:rsidRDefault="00942653" w:rsidP="00942653">
      <w:pPr>
        <w:autoSpaceDE w:val="0"/>
        <w:autoSpaceDN w:val="0"/>
        <w:adjustRightInd w:val="0"/>
        <w:ind w:firstLineChars="2693" w:firstLine="5386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bookmarkStart w:id="0" w:name="_GoBack"/>
      <w:bookmarkEnd w:id="0"/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氏</w:t>
      </w:r>
      <w:r w:rsidRPr="00942653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名</w:t>
      </w:r>
    </w:p>
    <w:p w:rsidR="00942653" w:rsidRDefault="00942653" w:rsidP="0094265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 w:val="20"/>
          <w:szCs w:val="20"/>
        </w:rPr>
      </w:pP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１</w:t>
      </w:r>
      <w:r w:rsidRPr="00942653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従前権利の状況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45"/>
        <w:gridCol w:w="1231"/>
        <w:gridCol w:w="1389"/>
        <w:gridCol w:w="623"/>
        <w:gridCol w:w="766"/>
        <w:gridCol w:w="1390"/>
        <w:gridCol w:w="1390"/>
      </w:tblGrid>
      <w:tr w:rsidR="00BD2667" w:rsidTr="00BD2667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施行マンションに関する権利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所在</w:t>
            </w:r>
          </w:p>
        </w:tc>
        <w:tc>
          <w:tcPr>
            <w:tcW w:w="2012" w:type="dxa"/>
            <w:gridSpan w:val="2"/>
            <w:tcBorders>
              <w:top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権利の種類</w:t>
            </w:r>
          </w:p>
        </w:tc>
        <w:tc>
          <w:tcPr>
            <w:tcW w:w="2156" w:type="dxa"/>
            <w:gridSpan w:val="2"/>
            <w:tcBorders>
              <w:top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権利の内容</w:t>
            </w:r>
          </w:p>
        </w:tc>
        <w:tc>
          <w:tcPr>
            <w:tcW w:w="13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価</w:t>
            </w:r>
            <w:r w:rsidRPr="00942653"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  <w:t xml:space="preserve"> </w:t>
            </w: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額</w:t>
            </w:r>
          </w:p>
        </w:tc>
      </w:tr>
      <w:tr w:rsidR="00BD2667" w:rsidTr="00BD2667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円</w:t>
            </w:r>
          </w:p>
        </w:tc>
      </w:tr>
      <w:tr w:rsidR="00BD2667" w:rsidTr="00BD2667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円</w:t>
            </w:r>
          </w:p>
        </w:tc>
      </w:tr>
      <w:tr w:rsidR="00BD2667" w:rsidTr="00BD2667"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012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円</w:t>
            </w:r>
          </w:p>
        </w:tc>
      </w:tr>
      <w:tr w:rsidR="00BD2667" w:rsidTr="00BD2667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施行マンションの敷地又は隣接施行敷地に関する権利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所在及び地番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地目</w:t>
            </w:r>
          </w:p>
        </w:tc>
        <w:tc>
          <w:tcPr>
            <w:tcW w:w="1389" w:type="dxa"/>
            <w:gridSpan w:val="2"/>
            <w:tcBorders>
              <w:top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権利の種類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権利の内容</w:t>
            </w:r>
          </w:p>
        </w:tc>
        <w:tc>
          <w:tcPr>
            <w:tcW w:w="13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価</w:t>
            </w:r>
            <w:r w:rsidRPr="00942653"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  <w:t xml:space="preserve"> </w:t>
            </w: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額</w:t>
            </w:r>
          </w:p>
        </w:tc>
      </w:tr>
      <w:tr w:rsidR="00BD2667" w:rsidTr="00BD2667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円</w:t>
            </w:r>
          </w:p>
        </w:tc>
      </w:tr>
      <w:tr w:rsidR="00BD2667" w:rsidTr="00BD2667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円</w:t>
            </w:r>
          </w:p>
        </w:tc>
      </w:tr>
      <w:tr w:rsidR="00BD2667" w:rsidTr="00BD2667">
        <w:tc>
          <w:tcPr>
            <w:tcW w:w="1545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38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D2667" w:rsidRDefault="00BD2667" w:rsidP="00BD266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円</w:t>
            </w:r>
          </w:p>
        </w:tc>
      </w:tr>
      <w:tr w:rsidR="00942653" w:rsidTr="00BD2667">
        <w:tc>
          <w:tcPr>
            <w:tcW w:w="15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2653" w:rsidRDefault="00BD2667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合</w:t>
            </w:r>
            <w:r w:rsidRPr="00942653"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  <w:t xml:space="preserve"> </w:t>
            </w: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231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2653" w:rsidRDefault="00942653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2653" w:rsidRDefault="00942653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2653" w:rsidRDefault="00942653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2653" w:rsidRDefault="00942653" w:rsidP="00BD26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653" w:rsidRDefault="00BD2667" w:rsidP="00BD266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円</w:t>
            </w:r>
          </w:p>
        </w:tc>
      </w:tr>
    </w:tbl>
    <w:p w:rsidR="00942653" w:rsidRDefault="00942653" w:rsidP="006836E1">
      <w:pPr>
        <w:autoSpaceDE w:val="0"/>
        <w:autoSpaceDN w:val="0"/>
        <w:adjustRightInd w:val="0"/>
        <w:spacing w:beforeLines="50" w:before="180"/>
        <w:jc w:val="left"/>
        <w:rPr>
          <w:rFonts w:ascii="ＭＳ Ｐ明朝" w:eastAsia="ＭＳ Ｐ明朝" w:hAnsi="ＭＳ Ｐ明朝" w:cs="ＭＳ 明朝"/>
          <w:kern w:val="0"/>
          <w:sz w:val="20"/>
          <w:szCs w:val="20"/>
        </w:rPr>
      </w:pP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２</w:t>
      </w:r>
      <w:r w:rsidRPr="00942653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従後権利の状況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45"/>
        <w:gridCol w:w="1231"/>
        <w:gridCol w:w="1389"/>
        <w:gridCol w:w="623"/>
        <w:gridCol w:w="766"/>
        <w:gridCol w:w="1390"/>
        <w:gridCol w:w="1390"/>
      </w:tblGrid>
      <w:tr w:rsidR="00BD2667" w:rsidTr="00881BB2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施行マンションに関する権利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所在</w:t>
            </w:r>
          </w:p>
        </w:tc>
        <w:tc>
          <w:tcPr>
            <w:tcW w:w="2012" w:type="dxa"/>
            <w:gridSpan w:val="2"/>
            <w:tcBorders>
              <w:top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権利の種類</w:t>
            </w:r>
          </w:p>
        </w:tc>
        <w:tc>
          <w:tcPr>
            <w:tcW w:w="2156" w:type="dxa"/>
            <w:gridSpan w:val="2"/>
            <w:tcBorders>
              <w:top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権利の内容</w:t>
            </w:r>
          </w:p>
        </w:tc>
        <w:tc>
          <w:tcPr>
            <w:tcW w:w="13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価</w:t>
            </w:r>
            <w:r w:rsidRPr="00942653"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  <w:t xml:space="preserve"> </w:t>
            </w: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額</w:t>
            </w:r>
          </w:p>
        </w:tc>
      </w:tr>
      <w:tr w:rsidR="00BD2667" w:rsidTr="00881BB2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円</w:t>
            </w:r>
          </w:p>
        </w:tc>
      </w:tr>
      <w:tr w:rsidR="00BD2667" w:rsidTr="00881BB2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円</w:t>
            </w:r>
          </w:p>
        </w:tc>
      </w:tr>
      <w:tr w:rsidR="00BD2667" w:rsidTr="00881BB2"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012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円</w:t>
            </w:r>
          </w:p>
        </w:tc>
      </w:tr>
      <w:tr w:rsidR="00BD2667" w:rsidTr="00881BB2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施行マンションの敷地又は隣接施行敷地に関する権利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所在及び地番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地目</w:t>
            </w:r>
          </w:p>
        </w:tc>
        <w:tc>
          <w:tcPr>
            <w:tcW w:w="1389" w:type="dxa"/>
            <w:gridSpan w:val="2"/>
            <w:tcBorders>
              <w:top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権利の種類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権利の内容</w:t>
            </w:r>
          </w:p>
        </w:tc>
        <w:tc>
          <w:tcPr>
            <w:tcW w:w="13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価</w:t>
            </w:r>
            <w:r w:rsidRPr="00942653"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  <w:t xml:space="preserve"> </w:t>
            </w: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額</w:t>
            </w:r>
          </w:p>
        </w:tc>
      </w:tr>
      <w:tr w:rsidR="00BD2667" w:rsidTr="00881BB2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円</w:t>
            </w:r>
          </w:p>
        </w:tc>
      </w:tr>
      <w:tr w:rsidR="00BD2667" w:rsidTr="00881BB2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円</w:t>
            </w:r>
          </w:p>
        </w:tc>
      </w:tr>
      <w:tr w:rsidR="00BD2667" w:rsidTr="00881BB2">
        <w:tc>
          <w:tcPr>
            <w:tcW w:w="1545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38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円</w:t>
            </w:r>
          </w:p>
        </w:tc>
      </w:tr>
      <w:tr w:rsidR="00BD2667" w:rsidTr="00881BB2">
        <w:tc>
          <w:tcPr>
            <w:tcW w:w="15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合</w:t>
            </w:r>
            <w:r w:rsidRPr="00942653"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  <w:t xml:space="preserve"> </w:t>
            </w: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231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667" w:rsidRDefault="00BD2667" w:rsidP="00881BB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円</w:t>
            </w:r>
          </w:p>
        </w:tc>
      </w:tr>
    </w:tbl>
    <w:p w:rsidR="00942653" w:rsidRPr="00942653" w:rsidRDefault="00942653" w:rsidP="006836E1">
      <w:pPr>
        <w:autoSpaceDE w:val="0"/>
        <w:autoSpaceDN w:val="0"/>
        <w:adjustRightInd w:val="0"/>
        <w:spacing w:beforeLines="50" w:before="180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３</w:t>
      </w:r>
      <w:r w:rsidRPr="00942653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マンションの建替えの円滑化等に関する法第</w:t>
      </w:r>
      <w:r w:rsidRPr="00942653">
        <w:rPr>
          <w:rFonts w:ascii="ＭＳ Ｐ明朝" w:eastAsia="ＭＳ Ｐ明朝" w:hAnsi="ＭＳ Ｐ明朝" w:cs="MS-PMincho"/>
          <w:kern w:val="0"/>
          <w:sz w:val="20"/>
          <w:szCs w:val="20"/>
        </w:rPr>
        <w:t xml:space="preserve">56 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条第</w:t>
      </w:r>
      <w:r w:rsidRPr="00942653">
        <w:rPr>
          <w:rFonts w:ascii="ＭＳ Ｐ明朝" w:eastAsia="ＭＳ Ｐ明朝" w:hAnsi="ＭＳ Ｐ明朝" w:cs="MS-PMincho"/>
          <w:kern w:val="0"/>
          <w:sz w:val="20"/>
          <w:szCs w:val="20"/>
        </w:rPr>
        <w:t xml:space="preserve">1 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項の申出による金銭給付の額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9"/>
        <w:gridCol w:w="2089"/>
      </w:tblGrid>
      <w:tr w:rsidR="006836E1" w:rsidTr="00EF000B">
        <w:tc>
          <w:tcPr>
            <w:tcW w:w="2088" w:type="dxa"/>
            <w:vAlign w:val="center"/>
          </w:tcPr>
          <w:p w:rsidR="006836E1" w:rsidRPr="00942653" w:rsidRDefault="006836E1" w:rsidP="00EF00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施行マンションの</w:t>
            </w:r>
          </w:p>
          <w:p w:rsidR="006836E1" w:rsidRPr="00942653" w:rsidRDefault="006836E1" w:rsidP="00EF00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敷地利用権又は隣接</w:t>
            </w:r>
          </w:p>
          <w:p w:rsidR="006836E1" w:rsidRPr="00942653" w:rsidRDefault="006836E1" w:rsidP="00EF00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施行敷地の所有権若</w:t>
            </w:r>
          </w:p>
          <w:p w:rsidR="006836E1" w:rsidRDefault="006836E1" w:rsidP="00EF00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しくは借地権の価額</w:t>
            </w:r>
          </w:p>
        </w:tc>
        <w:tc>
          <w:tcPr>
            <w:tcW w:w="2088" w:type="dxa"/>
            <w:vAlign w:val="center"/>
          </w:tcPr>
          <w:p w:rsidR="00EF000B" w:rsidRPr="00942653" w:rsidRDefault="00EF000B" w:rsidP="00EF000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施行マンションに関</w:t>
            </w:r>
          </w:p>
          <w:p w:rsidR="006836E1" w:rsidRDefault="00EF000B" w:rsidP="00EF000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する権利の価額</w:t>
            </w:r>
          </w:p>
        </w:tc>
        <w:tc>
          <w:tcPr>
            <w:tcW w:w="2089" w:type="dxa"/>
            <w:vAlign w:val="center"/>
          </w:tcPr>
          <w:p w:rsidR="006836E1" w:rsidRDefault="00EF000B" w:rsidP="00EF000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合</w:t>
            </w:r>
            <w:r w:rsidRPr="00942653"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  <w:t xml:space="preserve"> </w:t>
            </w: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2089" w:type="dxa"/>
            <w:vAlign w:val="center"/>
          </w:tcPr>
          <w:p w:rsidR="006836E1" w:rsidRDefault="00EF000B" w:rsidP="00EF000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備</w:t>
            </w:r>
            <w:r w:rsidRPr="00942653"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  <w:t xml:space="preserve"> </w:t>
            </w:r>
            <w:r w:rsidRPr="00942653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考</w:t>
            </w:r>
          </w:p>
        </w:tc>
      </w:tr>
      <w:tr w:rsidR="006836E1" w:rsidTr="006836E1">
        <w:tc>
          <w:tcPr>
            <w:tcW w:w="2088" w:type="dxa"/>
          </w:tcPr>
          <w:p w:rsidR="006836E1" w:rsidRDefault="00EF000B" w:rsidP="00EF000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088" w:type="dxa"/>
          </w:tcPr>
          <w:p w:rsidR="006836E1" w:rsidRDefault="00EF000B" w:rsidP="00EF000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089" w:type="dxa"/>
          </w:tcPr>
          <w:p w:rsidR="006836E1" w:rsidRDefault="00EF000B" w:rsidP="00EF000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089" w:type="dxa"/>
          </w:tcPr>
          <w:p w:rsidR="006836E1" w:rsidRDefault="006836E1" w:rsidP="0094265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</w:p>
        </w:tc>
      </w:tr>
    </w:tbl>
    <w:p w:rsidR="00942653" w:rsidRPr="00942653" w:rsidRDefault="00942653" w:rsidP="0094265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備考</w:t>
      </w:r>
    </w:p>
    <w:p w:rsidR="00942653" w:rsidRPr="00942653" w:rsidRDefault="00942653" w:rsidP="00EF000B">
      <w:pPr>
        <w:autoSpaceDE w:val="0"/>
        <w:autoSpaceDN w:val="0"/>
        <w:adjustRightInd w:val="0"/>
        <w:spacing w:line="260" w:lineRule="exact"/>
        <w:ind w:leftChars="68" w:left="425" w:hangingChars="141" w:hanging="282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１</w:t>
      </w:r>
      <w:r w:rsidRPr="00942653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942653">
        <w:rPr>
          <w:rFonts w:ascii="ＭＳ Ｐ明朝" w:eastAsia="ＭＳ Ｐ明朝" w:hAnsi="ＭＳ Ｐ明朝" w:cs="MS-Mincho" w:hint="eastAsia"/>
          <w:kern w:val="0"/>
          <w:sz w:val="20"/>
          <w:szCs w:val="20"/>
        </w:rPr>
        <w:t>不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要の部分は消すこと。</w:t>
      </w:r>
    </w:p>
    <w:p w:rsidR="00942653" w:rsidRPr="00942653" w:rsidRDefault="00942653" w:rsidP="00EF000B">
      <w:pPr>
        <w:autoSpaceDE w:val="0"/>
        <w:autoSpaceDN w:val="0"/>
        <w:adjustRightInd w:val="0"/>
        <w:spacing w:line="260" w:lineRule="exact"/>
        <w:ind w:leftChars="68" w:left="425" w:hangingChars="141" w:hanging="282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２</w:t>
      </w:r>
      <w:r w:rsidRPr="00942653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「地目」欄には、</w:t>
      </w:r>
      <w:r w:rsidRPr="00942653">
        <w:rPr>
          <w:rFonts w:ascii="ＭＳ Ｐ明朝" w:eastAsia="ＭＳ Ｐ明朝" w:hAnsi="ＭＳ Ｐ明朝" w:cs="DM_other" w:hint="eastAsia"/>
          <w:kern w:val="0"/>
          <w:sz w:val="20"/>
          <w:szCs w:val="20"/>
        </w:rPr>
        <w:t>不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動産登記法第</w:t>
      </w:r>
      <w:r w:rsidR="00EF000B">
        <w:rPr>
          <w:rFonts w:ascii="ＭＳ Ｐ明朝" w:eastAsia="ＭＳ Ｐ明朝" w:hAnsi="ＭＳ Ｐ明朝" w:cs="MS-Mincho"/>
          <w:kern w:val="0"/>
          <w:sz w:val="20"/>
          <w:szCs w:val="20"/>
        </w:rPr>
        <w:t>34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条及び</w:t>
      </w:r>
      <w:r w:rsidRPr="00942653">
        <w:rPr>
          <w:rFonts w:ascii="ＭＳ Ｐ明朝" w:eastAsia="ＭＳ Ｐ明朝" w:hAnsi="ＭＳ Ｐ明朝" w:cs="DM_other" w:hint="eastAsia"/>
          <w:kern w:val="0"/>
          <w:sz w:val="20"/>
          <w:szCs w:val="20"/>
        </w:rPr>
        <w:t>不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動産登記規則第</w:t>
      </w:r>
      <w:r w:rsidR="00EF000B">
        <w:rPr>
          <w:rFonts w:ascii="ＭＳ Ｐ明朝" w:eastAsia="ＭＳ Ｐ明朝" w:hAnsi="ＭＳ Ｐ明朝" w:cs="MS-Mincho"/>
          <w:kern w:val="0"/>
          <w:sz w:val="20"/>
          <w:szCs w:val="20"/>
        </w:rPr>
        <w:t>99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条の地目の別により、その現況を記載すること。</w:t>
      </w:r>
    </w:p>
    <w:p w:rsidR="00942653" w:rsidRPr="00942653" w:rsidRDefault="00942653" w:rsidP="00EF000B">
      <w:pPr>
        <w:autoSpaceDE w:val="0"/>
        <w:autoSpaceDN w:val="0"/>
        <w:adjustRightInd w:val="0"/>
        <w:spacing w:line="260" w:lineRule="exact"/>
        <w:ind w:leftChars="68" w:left="425" w:hangingChars="141" w:hanging="282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３</w:t>
      </w:r>
      <w:r w:rsidRPr="00942653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法人の場合においては、「住所」欄にはその法人の</w:t>
      </w:r>
      <w:r w:rsidRPr="00942653">
        <w:rPr>
          <w:rFonts w:ascii="ＭＳ Ｐ明朝" w:eastAsia="ＭＳ Ｐ明朝" w:hAnsi="ＭＳ Ｐ明朝" w:cs="DM_other" w:hint="eastAsia"/>
          <w:kern w:val="0"/>
          <w:sz w:val="20"/>
          <w:szCs w:val="20"/>
        </w:rPr>
        <w:t>主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たる</w:t>
      </w:r>
      <w:r w:rsidRPr="00942653">
        <w:rPr>
          <w:rFonts w:ascii="ＭＳ Ｐ明朝" w:eastAsia="ＭＳ Ｐ明朝" w:hAnsi="ＭＳ Ｐ明朝" w:cs="DM_other" w:hint="eastAsia"/>
          <w:kern w:val="0"/>
          <w:sz w:val="20"/>
          <w:szCs w:val="20"/>
        </w:rPr>
        <w:t>事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務所の所在地を、「氏名」欄にはその法人の名称及び代表者の氏名を、「所有者の住所及び氏名」の欄にはその法人の</w:t>
      </w:r>
      <w:r w:rsidRPr="00942653">
        <w:rPr>
          <w:rFonts w:ascii="ＭＳ Ｐ明朝" w:eastAsia="ＭＳ Ｐ明朝" w:hAnsi="ＭＳ Ｐ明朝" w:cs="MS-Mincho" w:hint="eastAsia"/>
          <w:kern w:val="0"/>
          <w:sz w:val="20"/>
          <w:szCs w:val="20"/>
        </w:rPr>
        <w:t>主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たる</w:t>
      </w:r>
      <w:r w:rsidRPr="00942653">
        <w:rPr>
          <w:rFonts w:ascii="ＭＳ Ｐ明朝" w:eastAsia="ＭＳ Ｐ明朝" w:hAnsi="ＭＳ Ｐ明朝" w:cs="DM_other" w:hint="eastAsia"/>
          <w:kern w:val="0"/>
          <w:sz w:val="20"/>
          <w:szCs w:val="20"/>
        </w:rPr>
        <w:t>事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務所の所在地及び名称を記載すること。</w:t>
      </w:r>
    </w:p>
    <w:p w:rsidR="00942653" w:rsidRPr="00942653" w:rsidRDefault="00942653" w:rsidP="00EF000B">
      <w:pPr>
        <w:autoSpaceDE w:val="0"/>
        <w:autoSpaceDN w:val="0"/>
        <w:adjustRightInd w:val="0"/>
        <w:spacing w:line="260" w:lineRule="exact"/>
        <w:ind w:leftChars="68" w:left="425" w:hangingChars="141" w:hanging="282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４</w:t>
      </w:r>
      <w:r w:rsidRPr="00942653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氏名（法人にあっては、その代表者の氏名）の記載を自署で行う場合においては、押印を省略することができる。</w:t>
      </w:r>
    </w:p>
    <w:p w:rsidR="00E633D0" w:rsidRPr="00EF000B" w:rsidRDefault="00942653" w:rsidP="00EF000B">
      <w:pPr>
        <w:autoSpaceDE w:val="0"/>
        <w:autoSpaceDN w:val="0"/>
        <w:adjustRightInd w:val="0"/>
        <w:spacing w:line="260" w:lineRule="exact"/>
        <w:ind w:leftChars="68" w:left="425" w:hangingChars="141" w:hanging="282"/>
        <w:jc w:val="left"/>
        <w:rPr>
          <w:rFonts w:ascii="ＭＳ Ｐ明朝" w:eastAsia="ＭＳ Ｐ明朝" w:hAnsi="ＭＳ Ｐ明朝" w:cs="MS-Mincho" w:hint="eastAsia"/>
          <w:kern w:val="0"/>
          <w:sz w:val="20"/>
          <w:szCs w:val="20"/>
        </w:rPr>
      </w:pP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５</w:t>
      </w:r>
      <w:r w:rsidRPr="00942653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942653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印鑑証明書を適当な箇所に貼付すること。</w:t>
      </w:r>
    </w:p>
    <w:sectPr w:rsidR="00E633D0" w:rsidRPr="00EF000B" w:rsidSect="00EF000B">
      <w:headerReference w:type="default" r:id="rId6"/>
      <w:pgSz w:w="11906" w:h="16838"/>
      <w:pgMar w:top="851" w:right="184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46C" w:rsidRDefault="0093446C" w:rsidP="0031163C">
      <w:r>
        <w:separator/>
      </w:r>
    </w:p>
  </w:endnote>
  <w:endnote w:type="continuationSeparator" w:id="0">
    <w:p w:rsidR="0093446C" w:rsidRDefault="0093446C" w:rsidP="0031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  <w:font w:name="MS-P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46C" w:rsidRDefault="0093446C" w:rsidP="0031163C">
      <w:r>
        <w:separator/>
      </w:r>
    </w:p>
  </w:footnote>
  <w:footnote w:type="continuationSeparator" w:id="0">
    <w:p w:rsidR="0093446C" w:rsidRDefault="0093446C" w:rsidP="0031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C" w:rsidRPr="0031163C" w:rsidRDefault="00E633D0" w:rsidP="0031163C">
    <w:pPr>
      <w:pStyle w:val="a3"/>
      <w:jc w:val="right"/>
    </w:pPr>
    <w:r>
      <w:rPr>
        <w:rFonts w:ascii="ＭＳ 明朝" w:hAnsi="ＭＳ 明朝" w:cs="ＭＳ 明朝" w:hint="eastAsia"/>
        <w:kern w:val="0"/>
        <w:szCs w:val="21"/>
      </w:rPr>
      <w:t>参考</w:t>
    </w:r>
    <w:r w:rsidR="0031163C">
      <w:rPr>
        <w:rFonts w:ascii="ＭＳ 明朝" w:hAnsi="ＭＳ 明朝" w:cs="ＭＳ 明朝" w:hint="eastAsia"/>
        <w:kern w:val="0"/>
        <w:szCs w:val="21"/>
      </w:rPr>
      <w:t>様式</w:t>
    </w:r>
    <w:r w:rsidR="00200B67">
      <w:rPr>
        <w:rFonts w:ascii="ＭＳ 明朝" w:hAnsi="ＭＳ 明朝" w:cs="ＭＳ 明朝" w:hint="eastAsia"/>
        <w:kern w:val="0"/>
        <w:szCs w:val="21"/>
      </w:rPr>
      <w:t>5</w:t>
    </w:r>
    <w:r w:rsidR="00942653">
      <w:rPr>
        <w:rFonts w:ascii="ＭＳ 明朝" w:hAnsi="ＭＳ 明朝" w:cs="ＭＳ 明朝" w:hint="eastAsia"/>
        <w:kern w:val="0"/>
        <w:szCs w:val="21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6A"/>
    <w:rsid w:val="00180B8E"/>
    <w:rsid w:val="00200B67"/>
    <w:rsid w:val="0024426A"/>
    <w:rsid w:val="0031163C"/>
    <w:rsid w:val="00611CEC"/>
    <w:rsid w:val="006836E1"/>
    <w:rsid w:val="006B48A8"/>
    <w:rsid w:val="007E6EC9"/>
    <w:rsid w:val="0093446C"/>
    <w:rsid w:val="00942653"/>
    <w:rsid w:val="00BD2667"/>
    <w:rsid w:val="00D93CF7"/>
    <w:rsid w:val="00D96D80"/>
    <w:rsid w:val="00E16F17"/>
    <w:rsid w:val="00E633D0"/>
    <w:rsid w:val="00EC2AAA"/>
    <w:rsid w:val="00E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F05B5"/>
  <w15:chartTrackingRefBased/>
  <w15:docId w15:val="{E3FA0539-04FD-411F-81F0-7ADF0577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63C"/>
  </w:style>
  <w:style w:type="paragraph" w:styleId="a5">
    <w:name w:val="footer"/>
    <w:basedOn w:val="a"/>
    <w:link w:val="a6"/>
    <w:uiPriority w:val="99"/>
    <w:unhideWhenUsed/>
    <w:rsid w:val="0031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63C"/>
  </w:style>
  <w:style w:type="paragraph" w:styleId="a7">
    <w:name w:val="Note Heading"/>
    <w:basedOn w:val="a"/>
    <w:next w:val="a"/>
    <w:link w:val="a8"/>
    <w:uiPriority w:val="99"/>
    <w:unhideWhenUsed/>
    <w:rsid w:val="00200B67"/>
    <w:pPr>
      <w:jc w:val="center"/>
    </w:pPr>
    <w:rPr>
      <w:rFonts w:ascii="ＭＳ Ｐ明朝" w:eastAsia="ＭＳ Ｐ明朝" w:hAnsi="ＭＳ Ｐ明朝" w:cs="ＭＳ 明朝"/>
      <w:kern w:val="0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200B67"/>
    <w:rPr>
      <w:rFonts w:ascii="ＭＳ Ｐ明朝" w:eastAsia="ＭＳ Ｐ明朝" w:hAnsi="ＭＳ Ｐ明朝" w:cs="ＭＳ 明朝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200B67"/>
    <w:pPr>
      <w:jc w:val="right"/>
    </w:pPr>
    <w:rPr>
      <w:rFonts w:ascii="ＭＳ Ｐ明朝" w:eastAsia="ＭＳ Ｐ明朝" w:hAnsi="ＭＳ Ｐ明朝" w:cs="ＭＳ 明朝"/>
      <w:kern w:val="0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200B67"/>
    <w:rPr>
      <w:rFonts w:ascii="ＭＳ Ｐ明朝" w:eastAsia="ＭＳ Ｐ明朝" w:hAnsi="ＭＳ Ｐ明朝" w:cs="ＭＳ 明朝"/>
      <w:kern w:val="0"/>
      <w:sz w:val="20"/>
      <w:szCs w:val="20"/>
    </w:rPr>
  </w:style>
  <w:style w:type="table" w:styleId="ab">
    <w:name w:val="Table Grid"/>
    <w:basedOn w:val="a1"/>
    <w:uiPriority w:val="39"/>
    <w:rsid w:val="00E6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dcterms:created xsi:type="dcterms:W3CDTF">2021-06-28T02:41:00Z</dcterms:created>
  <dcterms:modified xsi:type="dcterms:W3CDTF">2021-06-28T02:41:00Z</dcterms:modified>
</cp:coreProperties>
</file>