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F5" w:rsidRDefault="00192654">
      <w:pPr>
        <w:rPr>
          <w:rFonts w:ascii="ＭＳ ゴシック" w:eastAsia="ＭＳ ゴシック" w:hAnsi="ＭＳ ゴシック"/>
          <w:sz w:val="18"/>
        </w:rPr>
      </w:pPr>
      <w:r>
        <w:rPr>
          <w:rFonts w:ascii="ＭＳ ゴシック" w:eastAsia="ＭＳ ゴシック" w:hAnsi="ＭＳ ゴシック" w:hint="eastAsia"/>
          <w:sz w:val="18"/>
        </w:rPr>
        <w:t>【目的利用】とは、</w:t>
      </w:r>
      <w:r w:rsidR="00577B40" w:rsidRPr="00725E08">
        <w:rPr>
          <w:rFonts w:ascii="ＭＳ ゴシック" w:eastAsia="ＭＳ ゴシック" w:hAnsi="ＭＳ ゴシック" w:hint="eastAsia"/>
          <w:sz w:val="18"/>
        </w:rPr>
        <w:t>条例に定める設置目的に即</w:t>
      </w:r>
      <w:r>
        <w:rPr>
          <w:rFonts w:ascii="ＭＳ ゴシック" w:eastAsia="ＭＳ ゴシック" w:hAnsi="ＭＳ ゴシック" w:hint="eastAsia"/>
          <w:sz w:val="18"/>
        </w:rPr>
        <w:t>するとともに</w:t>
      </w:r>
      <w:r w:rsidR="00725E08" w:rsidRPr="00725E08">
        <w:rPr>
          <w:rFonts w:ascii="ＭＳ ゴシック" w:eastAsia="ＭＳ ゴシック" w:hAnsi="ＭＳ ゴシック" w:hint="eastAsia"/>
          <w:sz w:val="18"/>
        </w:rPr>
        <w:t>市の事業の推進に寄与する利用です。</w:t>
      </w:r>
    </w:p>
    <w:p w:rsidR="00D95CEC" w:rsidRPr="00733AD4" w:rsidRDefault="00D95CEC">
      <w:pPr>
        <w:rPr>
          <w:rFonts w:ascii="ＭＳ ゴシック" w:eastAsia="ＭＳ ゴシック" w:hAnsi="ＭＳ ゴシック"/>
        </w:rPr>
      </w:pPr>
      <w:r>
        <w:rPr>
          <w:rFonts w:ascii="ＭＳ ゴシック" w:eastAsia="ＭＳ ゴシック" w:hAnsi="ＭＳ ゴシック" w:hint="eastAsia"/>
          <w:sz w:val="18"/>
        </w:rPr>
        <w:t>（裏面参照）</w:t>
      </w:r>
    </w:p>
    <w:p w:rsidR="00577B40" w:rsidRPr="00733AD4" w:rsidRDefault="00577B40" w:rsidP="00577B40">
      <w:pPr>
        <w:jc w:val="center"/>
        <w:rPr>
          <w:rFonts w:ascii="ＭＳ ゴシック" w:eastAsia="ＭＳ ゴシック" w:hAnsi="ＭＳ ゴシック"/>
          <w:b/>
          <w:sz w:val="28"/>
        </w:rPr>
      </w:pPr>
      <w:r w:rsidRPr="00733AD4">
        <w:rPr>
          <w:rFonts w:ascii="ＭＳ ゴシック" w:eastAsia="ＭＳ ゴシック" w:hAnsi="ＭＳ ゴシック" w:hint="eastAsia"/>
          <w:b/>
          <w:sz w:val="28"/>
        </w:rPr>
        <w:t>生活情報センター目的利用申込書</w:t>
      </w:r>
    </w:p>
    <w:p w:rsidR="00577B40" w:rsidRPr="00733AD4" w:rsidRDefault="00577B40" w:rsidP="00577B40">
      <w:pPr>
        <w:wordWrap w:val="0"/>
        <w:jc w:val="right"/>
        <w:rPr>
          <w:rFonts w:ascii="ＭＳ ゴシック" w:eastAsia="ＭＳ ゴシック" w:hAnsi="ＭＳ ゴシック"/>
        </w:rPr>
      </w:pPr>
      <w:r w:rsidRPr="00733AD4">
        <w:rPr>
          <w:rFonts w:ascii="ＭＳ ゴシック" w:eastAsia="ＭＳ ゴシック" w:hAnsi="ＭＳ ゴシック" w:hint="eastAsia"/>
        </w:rPr>
        <w:t>記入日　　　　　年　　　月　　　日</w:t>
      </w:r>
    </w:p>
    <w:tbl>
      <w:tblPr>
        <w:tblStyle w:val="a3"/>
        <w:tblW w:w="0" w:type="auto"/>
        <w:tblBorders>
          <w:bottom w:val="dotted" w:sz="4" w:space="0" w:color="auto"/>
        </w:tblBorders>
        <w:tblLook w:val="04A0" w:firstRow="1" w:lastRow="0" w:firstColumn="1" w:lastColumn="0" w:noHBand="0" w:noVBand="1"/>
      </w:tblPr>
      <w:tblGrid>
        <w:gridCol w:w="1980"/>
        <w:gridCol w:w="2410"/>
        <w:gridCol w:w="1842"/>
        <w:gridCol w:w="2262"/>
      </w:tblGrid>
      <w:tr w:rsidR="00577B40" w:rsidRPr="00733AD4" w:rsidTr="00772F33">
        <w:trPr>
          <w:trHeight w:val="454"/>
        </w:trPr>
        <w:tc>
          <w:tcPr>
            <w:tcW w:w="1980" w:type="dxa"/>
            <w:vAlign w:val="center"/>
          </w:tcPr>
          <w:p w:rsidR="00577B40" w:rsidRPr="00733AD4" w:rsidRDefault="00577B40" w:rsidP="00772F33">
            <w:pPr>
              <w:rPr>
                <w:rFonts w:ascii="ＭＳ ゴシック" w:eastAsia="ＭＳ ゴシック" w:hAnsi="ＭＳ ゴシック"/>
              </w:rPr>
            </w:pPr>
            <w:r w:rsidRPr="00733AD4">
              <w:rPr>
                <w:rFonts w:ascii="ＭＳ ゴシック" w:eastAsia="ＭＳ ゴシック" w:hAnsi="ＭＳ ゴシック" w:hint="eastAsia"/>
              </w:rPr>
              <w:t>利用者番号</w:t>
            </w:r>
          </w:p>
        </w:tc>
        <w:tc>
          <w:tcPr>
            <w:tcW w:w="2410" w:type="dxa"/>
            <w:vAlign w:val="center"/>
          </w:tcPr>
          <w:p w:rsidR="00577B40" w:rsidRPr="00733AD4" w:rsidRDefault="00577B40" w:rsidP="00772F33">
            <w:pPr>
              <w:rPr>
                <w:rFonts w:ascii="ＭＳ ゴシック" w:eastAsia="ＭＳ ゴシック" w:hAnsi="ＭＳ ゴシック"/>
              </w:rPr>
            </w:pPr>
          </w:p>
        </w:tc>
        <w:tc>
          <w:tcPr>
            <w:tcW w:w="1842" w:type="dxa"/>
            <w:vAlign w:val="center"/>
          </w:tcPr>
          <w:p w:rsidR="00577B40" w:rsidRPr="00733AD4" w:rsidRDefault="00577B40" w:rsidP="00772F33">
            <w:pPr>
              <w:spacing w:line="200" w:lineRule="exact"/>
              <w:rPr>
                <w:rFonts w:ascii="ＭＳ ゴシック" w:eastAsia="ＭＳ ゴシック" w:hAnsi="ＭＳ ゴシック"/>
              </w:rPr>
            </w:pPr>
            <w:r w:rsidRPr="00733AD4">
              <w:rPr>
                <w:rFonts w:ascii="ＭＳ ゴシック" w:eastAsia="ＭＳ ゴシック" w:hAnsi="ＭＳ ゴシック" w:hint="eastAsia"/>
              </w:rPr>
              <w:t>承認番号</w:t>
            </w:r>
          </w:p>
          <w:p w:rsidR="00577B40" w:rsidRPr="00733AD4" w:rsidRDefault="00577B40" w:rsidP="00772F33">
            <w:pPr>
              <w:spacing w:line="140" w:lineRule="exact"/>
              <w:rPr>
                <w:rFonts w:ascii="ＭＳ ゴシック" w:eastAsia="ＭＳ ゴシック" w:hAnsi="ＭＳ ゴシック"/>
              </w:rPr>
            </w:pPr>
            <w:r w:rsidRPr="00733AD4">
              <w:rPr>
                <w:rFonts w:ascii="ＭＳ ゴシック" w:eastAsia="ＭＳ ゴシック" w:hAnsi="ＭＳ ゴシック" w:hint="eastAsia"/>
                <w:sz w:val="10"/>
              </w:rPr>
              <w:t>※センター職員記入</w:t>
            </w:r>
          </w:p>
        </w:tc>
        <w:tc>
          <w:tcPr>
            <w:tcW w:w="2262" w:type="dxa"/>
            <w:vAlign w:val="center"/>
          </w:tcPr>
          <w:p w:rsidR="00577B40" w:rsidRPr="00733AD4" w:rsidRDefault="00577B40" w:rsidP="00772F33">
            <w:pPr>
              <w:rPr>
                <w:rFonts w:ascii="ＭＳ ゴシック" w:eastAsia="ＭＳ ゴシック" w:hAnsi="ＭＳ ゴシック"/>
              </w:rPr>
            </w:pPr>
          </w:p>
        </w:tc>
      </w:tr>
      <w:tr w:rsidR="00733AD4" w:rsidRPr="00733AD4" w:rsidTr="00772F33">
        <w:trPr>
          <w:trHeight w:val="454"/>
        </w:trPr>
        <w:tc>
          <w:tcPr>
            <w:tcW w:w="1980" w:type="dxa"/>
            <w:vAlign w:val="center"/>
          </w:tcPr>
          <w:p w:rsidR="00733AD4" w:rsidRPr="00733AD4" w:rsidRDefault="00733AD4" w:rsidP="00772F33">
            <w:pPr>
              <w:rPr>
                <w:rFonts w:ascii="ＭＳ ゴシック" w:eastAsia="ＭＳ ゴシック" w:hAnsi="ＭＳ ゴシック"/>
              </w:rPr>
            </w:pPr>
            <w:r w:rsidRPr="00733AD4">
              <w:rPr>
                <w:rFonts w:ascii="ＭＳ ゴシック" w:eastAsia="ＭＳ ゴシック" w:hAnsi="ＭＳ ゴシック" w:hint="eastAsia"/>
              </w:rPr>
              <w:t>主催者名</w:t>
            </w:r>
          </w:p>
        </w:tc>
        <w:tc>
          <w:tcPr>
            <w:tcW w:w="6514" w:type="dxa"/>
            <w:gridSpan w:val="3"/>
            <w:vAlign w:val="center"/>
          </w:tcPr>
          <w:p w:rsidR="00733AD4" w:rsidRPr="00733AD4" w:rsidRDefault="00733AD4" w:rsidP="00772F33">
            <w:pPr>
              <w:rPr>
                <w:rFonts w:ascii="ＭＳ ゴシック" w:eastAsia="ＭＳ ゴシック" w:hAnsi="ＭＳ ゴシック"/>
              </w:rPr>
            </w:pPr>
          </w:p>
        </w:tc>
      </w:tr>
      <w:tr w:rsidR="00577B40" w:rsidRPr="00733AD4" w:rsidTr="00772F33">
        <w:trPr>
          <w:trHeight w:val="454"/>
        </w:trPr>
        <w:tc>
          <w:tcPr>
            <w:tcW w:w="1980" w:type="dxa"/>
            <w:vAlign w:val="center"/>
          </w:tcPr>
          <w:p w:rsidR="00577B40" w:rsidRPr="00733AD4" w:rsidRDefault="00733AD4" w:rsidP="00772F33">
            <w:pPr>
              <w:rPr>
                <w:rFonts w:ascii="ＭＳ ゴシック" w:eastAsia="ＭＳ ゴシック" w:hAnsi="ＭＳ ゴシック"/>
              </w:rPr>
            </w:pPr>
            <w:r w:rsidRPr="00733AD4">
              <w:rPr>
                <w:rFonts w:ascii="ＭＳ ゴシック" w:eastAsia="ＭＳ ゴシック" w:hAnsi="ＭＳ ゴシック" w:hint="eastAsia"/>
              </w:rPr>
              <w:t>連絡先</w:t>
            </w:r>
          </w:p>
        </w:tc>
        <w:tc>
          <w:tcPr>
            <w:tcW w:w="2410" w:type="dxa"/>
            <w:vAlign w:val="center"/>
          </w:tcPr>
          <w:p w:rsidR="00577B40" w:rsidRPr="00733AD4" w:rsidRDefault="00577B40" w:rsidP="00772F33">
            <w:pPr>
              <w:rPr>
                <w:rFonts w:ascii="ＭＳ ゴシック" w:eastAsia="ＭＳ ゴシック" w:hAnsi="ＭＳ ゴシック"/>
              </w:rPr>
            </w:pPr>
          </w:p>
        </w:tc>
        <w:tc>
          <w:tcPr>
            <w:tcW w:w="1842" w:type="dxa"/>
            <w:vAlign w:val="center"/>
          </w:tcPr>
          <w:p w:rsidR="00577B40" w:rsidRPr="00733AD4" w:rsidRDefault="00733AD4" w:rsidP="00772F33">
            <w:pPr>
              <w:rPr>
                <w:rFonts w:ascii="ＭＳ ゴシック" w:eastAsia="ＭＳ ゴシック" w:hAnsi="ＭＳ ゴシック"/>
              </w:rPr>
            </w:pPr>
            <w:r w:rsidRPr="00733AD4">
              <w:rPr>
                <w:rFonts w:ascii="ＭＳ ゴシック" w:eastAsia="ＭＳ ゴシック" w:hAnsi="ＭＳ ゴシック" w:hint="eastAsia"/>
              </w:rPr>
              <w:t>担当者名</w:t>
            </w:r>
          </w:p>
        </w:tc>
        <w:tc>
          <w:tcPr>
            <w:tcW w:w="2262" w:type="dxa"/>
            <w:vAlign w:val="center"/>
          </w:tcPr>
          <w:p w:rsidR="00577B40" w:rsidRPr="00733AD4" w:rsidRDefault="00577B40" w:rsidP="00772F33">
            <w:pPr>
              <w:rPr>
                <w:rFonts w:ascii="ＭＳ ゴシック" w:eastAsia="ＭＳ ゴシック" w:hAnsi="ＭＳ ゴシック"/>
              </w:rPr>
            </w:pPr>
          </w:p>
        </w:tc>
      </w:tr>
      <w:tr w:rsidR="00733AD4" w:rsidRPr="00733AD4" w:rsidTr="00772F33">
        <w:trPr>
          <w:trHeight w:val="454"/>
        </w:trPr>
        <w:tc>
          <w:tcPr>
            <w:tcW w:w="1980" w:type="dxa"/>
            <w:vAlign w:val="center"/>
          </w:tcPr>
          <w:p w:rsidR="00733AD4" w:rsidRPr="00733AD4" w:rsidRDefault="00733AD4" w:rsidP="00772F33">
            <w:pPr>
              <w:rPr>
                <w:rFonts w:ascii="ＭＳ ゴシック" w:eastAsia="ＭＳ ゴシック" w:hAnsi="ＭＳ ゴシック"/>
              </w:rPr>
            </w:pPr>
            <w:r w:rsidRPr="00733AD4">
              <w:rPr>
                <w:rFonts w:ascii="ＭＳ ゴシック" w:eastAsia="ＭＳ ゴシック" w:hAnsi="ＭＳ ゴシック" w:hint="eastAsia"/>
              </w:rPr>
              <w:t>イベント名</w:t>
            </w:r>
          </w:p>
        </w:tc>
        <w:tc>
          <w:tcPr>
            <w:tcW w:w="6514" w:type="dxa"/>
            <w:gridSpan w:val="3"/>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Align w:val="center"/>
          </w:tcPr>
          <w:p w:rsidR="00733AD4" w:rsidRPr="00733AD4" w:rsidRDefault="00733AD4" w:rsidP="00772F33">
            <w:pPr>
              <w:rPr>
                <w:rFonts w:ascii="ＭＳ ゴシック" w:eastAsia="ＭＳ ゴシック" w:hAnsi="ＭＳ ゴシック"/>
              </w:rPr>
            </w:pPr>
            <w:r w:rsidRPr="00733AD4">
              <w:rPr>
                <w:rFonts w:ascii="ＭＳ ゴシック" w:eastAsia="ＭＳ ゴシック" w:hAnsi="ＭＳ ゴシック" w:hint="eastAsia"/>
              </w:rPr>
              <w:t>実施予定日</w:t>
            </w:r>
          </w:p>
        </w:tc>
        <w:tc>
          <w:tcPr>
            <w:tcW w:w="6514" w:type="dxa"/>
            <w:gridSpan w:val="3"/>
            <w:vAlign w:val="center"/>
          </w:tcPr>
          <w:p w:rsidR="00733AD4" w:rsidRPr="00733AD4" w:rsidRDefault="00733AD4" w:rsidP="00772F33">
            <w:pPr>
              <w:rPr>
                <w:rFonts w:ascii="ＭＳ ゴシック" w:eastAsia="ＭＳ ゴシック" w:hAnsi="ＭＳ ゴシック"/>
              </w:rPr>
            </w:pPr>
            <w:r w:rsidRPr="00733AD4">
              <w:rPr>
                <w:rFonts w:ascii="ＭＳ ゴシック" w:eastAsia="ＭＳ ゴシック" w:hAnsi="ＭＳ ゴシック" w:hint="eastAsia"/>
              </w:rPr>
              <w:t xml:space="preserve">　　　　年　　　　月　　　　日　（　朝　・　昼　・　夜　）</w:t>
            </w:r>
          </w:p>
        </w:tc>
      </w:tr>
      <w:tr w:rsidR="00733AD4" w:rsidRPr="00733AD4" w:rsidTr="00772F33">
        <w:trPr>
          <w:trHeight w:val="454"/>
        </w:trPr>
        <w:tc>
          <w:tcPr>
            <w:tcW w:w="1980" w:type="dxa"/>
            <w:vAlign w:val="center"/>
          </w:tcPr>
          <w:p w:rsidR="00733AD4" w:rsidRPr="00733AD4" w:rsidRDefault="00733AD4" w:rsidP="00772F33">
            <w:pPr>
              <w:rPr>
                <w:rFonts w:ascii="ＭＳ ゴシック" w:eastAsia="ＭＳ ゴシック" w:hAnsi="ＭＳ ゴシック"/>
              </w:rPr>
            </w:pPr>
            <w:r w:rsidRPr="00733AD4">
              <w:rPr>
                <w:rFonts w:ascii="ＭＳ ゴシック" w:eastAsia="ＭＳ ゴシック" w:hAnsi="ＭＳ ゴシック" w:hint="eastAsia"/>
              </w:rPr>
              <w:t>会場</w:t>
            </w:r>
          </w:p>
        </w:tc>
        <w:tc>
          <w:tcPr>
            <w:tcW w:w="6514" w:type="dxa"/>
            <w:gridSpan w:val="3"/>
            <w:vAlign w:val="center"/>
          </w:tcPr>
          <w:p w:rsidR="00725E08" w:rsidRPr="00733AD4" w:rsidRDefault="00725E08" w:rsidP="00772F33">
            <w:pPr>
              <w:rPr>
                <w:rFonts w:ascii="ＭＳ ゴシック" w:eastAsia="ＭＳ ゴシック" w:hAnsi="ＭＳ ゴシック"/>
              </w:rPr>
            </w:pPr>
            <w:r w:rsidRPr="00725E08">
              <w:rPr>
                <w:rFonts w:ascii="ＭＳ ゴシック" w:eastAsia="ＭＳ ゴシック" w:hAnsi="ＭＳ ゴシック" w:hint="eastAsia"/>
              </w:rPr>
              <w:t xml:space="preserve">イベントホール ・ 体験学習室 ・ </w:t>
            </w:r>
            <w:r>
              <w:rPr>
                <w:rFonts w:ascii="ＭＳ ゴシック" w:eastAsia="ＭＳ ゴシック" w:hAnsi="ＭＳ ゴシック" w:hint="eastAsia"/>
              </w:rPr>
              <w:t>会議</w:t>
            </w:r>
            <w:r w:rsidRPr="00725E08">
              <w:rPr>
                <w:rFonts w:ascii="ＭＳ ゴシック" w:eastAsia="ＭＳ ゴシック" w:hAnsi="ＭＳ ゴシック" w:hint="eastAsia"/>
              </w:rPr>
              <w:t xml:space="preserve">室 ・ </w:t>
            </w:r>
            <w:r>
              <w:rPr>
                <w:rFonts w:ascii="ＭＳ ゴシック" w:eastAsia="ＭＳ ゴシック" w:hAnsi="ＭＳ ゴシック" w:hint="eastAsia"/>
              </w:rPr>
              <w:t>講座</w:t>
            </w:r>
            <w:r w:rsidRPr="00725E08">
              <w:rPr>
                <w:rFonts w:ascii="ＭＳ ゴシック" w:eastAsia="ＭＳ ゴシック" w:hAnsi="ＭＳ ゴシック" w:hint="eastAsia"/>
              </w:rPr>
              <w:t xml:space="preserve">室 ・キッチン　</w:t>
            </w:r>
          </w:p>
        </w:tc>
      </w:tr>
      <w:tr w:rsidR="00733AD4" w:rsidRPr="00733AD4" w:rsidTr="00772F33">
        <w:trPr>
          <w:trHeight w:val="454"/>
        </w:trPr>
        <w:tc>
          <w:tcPr>
            <w:tcW w:w="1980" w:type="dxa"/>
            <w:vAlign w:val="center"/>
          </w:tcPr>
          <w:p w:rsidR="00733AD4" w:rsidRPr="00733AD4" w:rsidRDefault="00733AD4" w:rsidP="00772F33">
            <w:pPr>
              <w:rPr>
                <w:rFonts w:ascii="ＭＳ ゴシック" w:eastAsia="ＭＳ ゴシック" w:hAnsi="ＭＳ ゴシック"/>
              </w:rPr>
            </w:pPr>
            <w:r>
              <w:rPr>
                <w:rFonts w:ascii="ＭＳ ゴシック" w:eastAsia="ＭＳ ゴシック" w:hAnsi="ＭＳ ゴシック" w:hint="eastAsia"/>
              </w:rPr>
              <w:t>対象者</w:t>
            </w:r>
          </w:p>
        </w:tc>
        <w:tc>
          <w:tcPr>
            <w:tcW w:w="6514" w:type="dxa"/>
            <w:gridSpan w:val="3"/>
            <w:tcBorders>
              <w:bottom w:val="single" w:sz="4" w:space="0" w:color="auto"/>
            </w:tcBorders>
            <w:vAlign w:val="center"/>
          </w:tcPr>
          <w:p w:rsidR="00733AD4" w:rsidRPr="00733AD4" w:rsidRDefault="00733AD4" w:rsidP="00772F33">
            <w:pPr>
              <w:rPr>
                <w:rFonts w:ascii="ＭＳ ゴシック" w:eastAsia="ＭＳ ゴシック" w:hAnsi="ＭＳ ゴシック"/>
              </w:rPr>
            </w:pPr>
          </w:p>
        </w:tc>
      </w:tr>
      <w:tr w:rsidR="00725E08" w:rsidRPr="00733AD4" w:rsidTr="00772F33">
        <w:trPr>
          <w:trHeight w:val="454"/>
        </w:trPr>
        <w:tc>
          <w:tcPr>
            <w:tcW w:w="1980" w:type="dxa"/>
            <w:vAlign w:val="center"/>
          </w:tcPr>
          <w:p w:rsidR="00725E08" w:rsidRDefault="00725E08" w:rsidP="00772F33">
            <w:pPr>
              <w:rPr>
                <w:rFonts w:ascii="ＭＳ ゴシック" w:eastAsia="ＭＳ ゴシック" w:hAnsi="ＭＳ ゴシック"/>
              </w:rPr>
            </w:pPr>
            <w:r>
              <w:rPr>
                <w:rFonts w:ascii="ＭＳ ゴシック" w:eastAsia="ＭＳ ゴシック" w:hAnsi="ＭＳ ゴシック" w:hint="eastAsia"/>
              </w:rPr>
              <w:t>イベントのテーマ</w:t>
            </w:r>
          </w:p>
        </w:tc>
        <w:tc>
          <w:tcPr>
            <w:tcW w:w="6514" w:type="dxa"/>
            <w:gridSpan w:val="3"/>
            <w:tcBorders>
              <w:bottom w:val="single" w:sz="4" w:space="0" w:color="auto"/>
            </w:tcBorders>
            <w:vAlign w:val="center"/>
          </w:tcPr>
          <w:p w:rsidR="00510E8F" w:rsidRDefault="00510E8F" w:rsidP="00D06EAA">
            <w:pPr>
              <w:rPr>
                <w:rFonts w:ascii="ＭＳ ゴシック" w:eastAsia="ＭＳ ゴシック" w:hAnsi="ＭＳ ゴシック"/>
                <w:szCs w:val="19"/>
              </w:rPr>
            </w:pPr>
            <w:r w:rsidRPr="00510E8F">
              <w:rPr>
                <w:rFonts w:ascii="ＭＳ ゴシック" w:eastAsia="ＭＳ ゴシック" w:hAnsi="ＭＳ ゴシック" w:hint="eastAsia"/>
                <w:szCs w:val="19"/>
              </w:rPr>
              <w:t>消費生活の安定・向上</w:t>
            </w:r>
            <w:r w:rsidR="00D06EAA">
              <w:rPr>
                <w:rFonts w:ascii="ＭＳ ゴシック" w:eastAsia="ＭＳ ゴシック" w:hAnsi="ＭＳ ゴシック" w:hint="eastAsia"/>
                <w:szCs w:val="19"/>
              </w:rPr>
              <w:t xml:space="preserve">　</w:t>
            </w:r>
            <w:r>
              <w:rPr>
                <w:rFonts w:ascii="ＭＳ ゴシック" w:eastAsia="ＭＳ ゴシック" w:hAnsi="ＭＳ ゴシック" w:hint="eastAsia"/>
                <w:szCs w:val="19"/>
              </w:rPr>
              <w:t>、</w:t>
            </w:r>
            <w:r w:rsidR="00D06EAA" w:rsidRPr="00D06EAA">
              <w:rPr>
                <w:rFonts w:ascii="ＭＳ ゴシック" w:eastAsia="ＭＳ ゴシック" w:hAnsi="ＭＳ ゴシック" w:hint="eastAsia"/>
                <w:szCs w:val="19"/>
              </w:rPr>
              <w:t xml:space="preserve">　就労支援及び無料職業紹介</w:t>
            </w:r>
            <w:r>
              <w:rPr>
                <w:rFonts w:ascii="ＭＳ ゴシック" w:eastAsia="ＭＳ ゴシック" w:hAnsi="ＭＳ ゴシック" w:hint="eastAsia"/>
                <w:szCs w:val="19"/>
              </w:rPr>
              <w:t xml:space="preserve">　、</w:t>
            </w:r>
          </w:p>
          <w:p w:rsidR="00725E08" w:rsidRPr="00510E8F" w:rsidRDefault="00D06EAA" w:rsidP="00510E8F">
            <w:pPr>
              <w:rPr>
                <w:rFonts w:ascii="ＭＳ ゴシック" w:eastAsia="ＭＳ ゴシック" w:hAnsi="ＭＳ ゴシック"/>
                <w:szCs w:val="19"/>
              </w:rPr>
            </w:pPr>
            <w:r w:rsidRPr="00D06EAA">
              <w:rPr>
                <w:rFonts w:ascii="ＭＳ ゴシック" w:eastAsia="ＭＳ ゴシック" w:hAnsi="ＭＳ ゴシック" w:hint="eastAsia"/>
                <w:szCs w:val="19"/>
              </w:rPr>
              <w:t>労働福祉</w:t>
            </w:r>
            <w:r w:rsidR="00510E8F">
              <w:rPr>
                <w:rFonts w:ascii="ＭＳ ゴシック" w:eastAsia="ＭＳ ゴシック" w:hAnsi="ＭＳ ゴシック" w:hint="eastAsia"/>
                <w:szCs w:val="19"/>
              </w:rPr>
              <w:t xml:space="preserve">　、　若者支援　、　</w:t>
            </w:r>
            <w:r w:rsidRPr="00D06EAA">
              <w:rPr>
                <w:rFonts w:ascii="ＭＳ ゴシック" w:eastAsia="ＭＳ ゴシック" w:hAnsi="ＭＳ ゴシック" w:hint="eastAsia"/>
                <w:szCs w:val="19"/>
              </w:rPr>
              <w:t>生活困窮者自立支援</w:t>
            </w:r>
          </w:p>
        </w:tc>
      </w:tr>
      <w:tr w:rsidR="00733AD4" w:rsidRPr="00733AD4" w:rsidTr="00772F33">
        <w:trPr>
          <w:trHeight w:val="454"/>
        </w:trPr>
        <w:tc>
          <w:tcPr>
            <w:tcW w:w="1980" w:type="dxa"/>
            <w:vMerge w:val="restart"/>
            <w:vAlign w:val="center"/>
          </w:tcPr>
          <w:p w:rsidR="00733AD4" w:rsidRDefault="00733AD4" w:rsidP="00772F33">
            <w:pPr>
              <w:rPr>
                <w:rFonts w:ascii="ＭＳ ゴシック" w:eastAsia="ＭＳ ゴシック" w:hAnsi="ＭＳ ゴシック"/>
              </w:rPr>
            </w:pPr>
            <w:r>
              <w:rPr>
                <w:rFonts w:ascii="ＭＳ ゴシック" w:eastAsia="ＭＳ ゴシック" w:hAnsi="ＭＳ ゴシック" w:hint="eastAsia"/>
              </w:rPr>
              <w:t>イベントの目的</w:t>
            </w:r>
          </w:p>
          <w:p w:rsidR="00757383" w:rsidRPr="00757383" w:rsidRDefault="00757383" w:rsidP="00772F33">
            <w:pPr>
              <w:spacing w:line="240" w:lineRule="exact"/>
              <w:rPr>
                <w:rFonts w:ascii="ＭＳ ゴシック" w:eastAsia="ＭＳ ゴシック" w:hAnsi="ＭＳ ゴシック"/>
                <w:sz w:val="14"/>
              </w:rPr>
            </w:pPr>
          </w:p>
        </w:tc>
        <w:tc>
          <w:tcPr>
            <w:tcW w:w="6514" w:type="dxa"/>
            <w:gridSpan w:val="3"/>
            <w:tcBorders>
              <w:top w:val="single" w:sz="4" w:space="0" w:color="auto"/>
              <w:bottom w:val="dashed" w:sz="4" w:space="0" w:color="auto"/>
            </w:tcBorders>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Merge/>
            <w:vAlign w:val="center"/>
          </w:tcPr>
          <w:p w:rsidR="00733AD4" w:rsidRPr="00733AD4" w:rsidRDefault="00733AD4" w:rsidP="00772F33">
            <w:pPr>
              <w:rPr>
                <w:rFonts w:ascii="ＭＳ ゴシック" w:eastAsia="ＭＳ ゴシック" w:hAnsi="ＭＳ ゴシック"/>
              </w:rPr>
            </w:pPr>
          </w:p>
        </w:tc>
        <w:tc>
          <w:tcPr>
            <w:tcW w:w="6514" w:type="dxa"/>
            <w:gridSpan w:val="3"/>
            <w:tcBorders>
              <w:top w:val="dashed" w:sz="4" w:space="0" w:color="auto"/>
              <w:bottom w:val="dashed" w:sz="4" w:space="0" w:color="auto"/>
            </w:tcBorders>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Merge/>
            <w:vAlign w:val="center"/>
          </w:tcPr>
          <w:p w:rsidR="00733AD4" w:rsidRPr="00733AD4" w:rsidRDefault="00733AD4" w:rsidP="00772F33">
            <w:pPr>
              <w:rPr>
                <w:rFonts w:ascii="ＭＳ ゴシック" w:eastAsia="ＭＳ ゴシック" w:hAnsi="ＭＳ ゴシック"/>
              </w:rPr>
            </w:pPr>
          </w:p>
        </w:tc>
        <w:tc>
          <w:tcPr>
            <w:tcW w:w="6514" w:type="dxa"/>
            <w:gridSpan w:val="3"/>
            <w:tcBorders>
              <w:top w:val="dashed" w:sz="4" w:space="0" w:color="auto"/>
              <w:bottom w:val="dashed" w:sz="4" w:space="0" w:color="auto"/>
            </w:tcBorders>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Merge/>
            <w:vAlign w:val="center"/>
          </w:tcPr>
          <w:p w:rsidR="00733AD4" w:rsidRPr="00733AD4" w:rsidRDefault="00733AD4" w:rsidP="00772F33">
            <w:pPr>
              <w:rPr>
                <w:rFonts w:ascii="ＭＳ ゴシック" w:eastAsia="ＭＳ ゴシック" w:hAnsi="ＭＳ ゴシック"/>
              </w:rPr>
            </w:pPr>
          </w:p>
        </w:tc>
        <w:tc>
          <w:tcPr>
            <w:tcW w:w="6514" w:type="dxa"/>
            <w:gridSpan w:val="3"/>
            <w:tcBorders>
              <w:top w:val="dashed" w:sz="4" w:space="0" w:color="auto"/>
              <w:bottom w:val="single" w:sz="4" w:space="0" w:color="auto"/>
            </w:tcBorders>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Merge w:val="restart"/>
            <w:vAlign w:val="center"/>
          </w:tcPr>
          <w:p w:rsidR="00733AD4" w:rsidRPr="00757383" w:rsidRDefault="00733AD4" w:rsidP="00772F33">
            <w:pPr>
              <w:rPr>
                <w:rFonts w:ascii="ＭＳ ゴシック" w:eastAsia="ＭＳ ゴシック" w:hAnsi="ＭＳ ゴシック"/>
              </w:rPr>
            </w:pPr>
            <w:r w:rsidRPr="00757383">
              <w:rPr>
                <w:rFonts w:ascii="ＭＳ ゴシック" w:eastAsia="ＭＳ ゴシック" w:hAnsi="ＭＳ ゴシック" w:hint="eastAsia"/>
              </w:rPr>
              <w:t>具体的な内容</w:t>
            </w:r>
          </w:p>
          <w:p w:rsidR="00757383" w:rsidRPr="00757383" w:rsidRDefault="00757383" w:rsidP="00772F33">
            <w:pPr>
              <w:spacing w:line="240" w:lineRule="exact"/>
              <w:rPr>
                <w:rFonts w:ascii="ＭＳ ゴシック" w:eastAsia="ＭＳ ゴシック" w:hAnsi="ＭＳ ゴシック"/>
                <w:sz w:val="14"/>
              </w:rPr>
            </w:pPr>
          </w:p>
        </w:tc>
        <w:tc>
          <w:tcPr>
            <w:tcW w:w="6514" w:type="dxa"/>
            <w:gridSpan w:val="3"/>
            <w:tcBorders>
              <w:top w:val="single" w:sz="4" w:space="0" w:color="auto"/>
              <w:bottom w:val="dashed" w:sz="4" w:space="0" w:color="auto"/>
            </w:tcBorders>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Merge/>
            <w:vAlign w:val="center"/>
          </w:tcPr>
          <w:p w:rsidR="00733AD4" w:rsidRPr="00733AD4" w:rsidRDefault="00733AD4" w:rsidP="00772F33">
            <w:pPr>
              <w:rPr>
                <w:rFonts w:ascii="ＭＳ ゴシック" w:eastAsia="ＭＳ ゴシック" w:hAnsi="ＭＳ ゴシック"/>
              </w:rPr>
            </w:pPr>
          </w:p>
        </w:tc>
        <w:tc>
          <w:tcPr>
            <w:tcW w:w="6514" w:type="dxa"/>
            <w:gridSpan w:val="3"/>
            <w:tcBorders>
              <w:top w:val="dashed" w:sz="4" w:space="0" w:color="auto"/>
              <w:bottom w:val="dashed" w:sz="4" w:space="0" w:color="auto"/>
            </w:tcBorders>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Merge/>
            <w:vAlign w:val="center"/>
          </w:tcPr>
          <w:p w:rsidR="00733AD4" w:rsidRPr="00733AD4" w:rsidRDefault="00733AD4" w:rsidP="00772F33">
            <w:pPr>
              <w:rPr>
                <w:rFonts w:ascii="ＭＳ ゴシック" w:eastAsia="ＭＳ ゴシック" w:hAnsi="ＭＳ ゴシック"/>
              </w:rPr>
            </w:pPr>
          </w:p>
        </w:tc>
        <w:tc>
          <w:tcPr>
            <w:tcW w:w="6514" w:type="dxa"/>
            <w:gridSpan w:val="3"/>
            <w:tcBorders>
              <w:top w:val="dashed" w:sz="4" w:space="0" w:color="auto"/>
              <w:bottom w:val="dashed" w:sz="4" w:space="0" w:color="auto"/>
            </w:tcBorders>
            <w:vAlign w:val="center"/>
          </w:tcPr>
          <w:p w:rsidR="00733AD4" w:rsidRPr="00733AD4" w:rsidRDefault="00733AD4" w:rsidP="00772F33">
            <w:pPr>
              <w:rPr>
                <w:rFonts w:ascii="ＭＳ ゴシック" w:eastAsia="ＭＳ ゴシック" w:hAnsi="ＭＳ ゴシック"/>
              </w:rPr>
            </w:pPr>
          </w:p>
        </w:tc>
      </w:tr>
      <w:tr w:rsidR="00733AD4" w:rsidRPr="00733AD4" w:rsidTr="00772F33">
        <w:trPr>
          <w:trHeight w:val="454"/>
        </w:trPr>
        <w:tc>
          <w:tcPr>
            <w:tcW w:w="1980" w:type="dxa"/>
            <w:vMerge/>
            <w:tcBorders>
              <w:bottom w:val="single" w:sz="4" w:space="0" w:color="auto"/>
            </w:tcBorders>
            <w:vAlign w:val="center"/>
          </w:tcPr>
          <w:p w:rsidR="00733AD4" w:rsidRPr="00733AD4" w:rsidRDefault="00733AD4" w:rsidP="00772F33">
            <w:pPr>
              <w:rPr>
                <w:rFonts w:ascii="ＭＳ ゴシック" w:eastAsia="ＭＳ ゴシック" w:hAnsi="ＭＳ ゴシック"/>
              </w:rPr>
            </w:pPr>
          </w:p>
        </w:tc>
        <w:tc>
          <w:tcPr>
            <w:tcW w:w="6514" w:type="dxa"/>
            <w:gridSpan w:val="3"/>
            <w:tcBorders>
              <w:top w:val="dashed" w:sz="4" w:space="0" w:color="auto"/>
              <w:bottom w:val="single" w:sz="4" w:space="0" w:color="auto"/>
            </w:tcBorders>
            <w:vAlign w:val="center"/>
          </w:tcPr>
          <w:p w:rsidR="00733AD4" w:rsidRPr="00733AD4" w:rsidRDefault="00733AD4" w:rsidP="00772F33">
            <w:pPr>
              <w:rPr>
                <w:rFonts w:ascii="ＭＳ ゴシック" w:eastAsia="ＭＳ ゴシック" w:hAnsi="ＭＳ ゴシック"/>
              </w:rPr>
            </w:pPr>
          </w:p>
        </w:tc>
      </w:tr>
      <w:tr w:rsidR="00725E08" w:rsidRPr="00733AD4" w:rsidTr="00772F33">
        <w:trPr>
          <w:trHeight w:val="454"/>
        </w:trPr>
        <w:tc>
          <w:tcPr>
            <w:tcW w:w="1980" w:type="dxa"/>
            <w:vMerge w:val="restart"/>
            <w:vAlign w:val="center"/>
          </w:tcPr>
          <w:p w:rsidR="00725E08" w:rsidRDefault="00725E08" w:rsidP="00772F33">
            <w:pPr>
              <w:rPr>
                <w:rFonts w:ascii="ＭＳ ゴシック" w:eastAsia="ＭＳ ゴシック" w:hAnsi="ＭＳ ゴシック"/>
              </w:rPr>
            </w:pPr>
            <w:r>
              <w:rPr>
                <w:rFonts w:ascii="ＭＳ ゴシック" w:eastAsia="ＭＳ ゴシック" w:hAnsi="ＭＳ ゴシック" w:hint="eastAsia"/>
              </w:rPr>
              <w:t>目的利用に資する内容</w:t>
            </w:r>
          </w:p>
          <w:p w:rsidR="00725E08" w:rsidRPr="00733AD4" w:rsidRDefault="00725E08" w:rsidP="00772F33">
            <w:pPr>
              <w:spacing w:line="180" w:lineRule="exact"/>
              <w:rPr>
                <w:rFonts w:ascii="ＭＳ ゴシック" w:eastAsia="ＭＳ ゴシック" w:hAnsi="ＭＳ ゴシック"/>
              </w:rPr>
            </w:pPr>
            <w:r>
              <w:rPr>
                <w:rFonts w:ascii="ＭＳ ゴシック" w:eastAsia="ＭＳ ゴシック" w:hAnsi="ＭＳ ゴシック" w:hint="eastAsia"/>
                <w:sz w:val="14"/>
              </w:rPr>
              <w:t>※イベント開催によって期待される効果や成果が、どのようにくらしかんの目的に即し、市の事業推進に寄与するかを記入してください</w:t>
            </w:r>
          </w:p>
        </w:tc>
        <w:tc>
          <w:tcPr>
            <w:tcW w:w="6514" w:type="dxa"/>
            <w:gridSpan w:val="3"/>
            <w:tcBorders>
              <w:top w:val="single" w:sz="4" w:space="0" w:color="auto"/>
              <w:bottom w:val="dashed" w:sz="4" w:space="0" w:color="auto"/>
              <w:right w:val="single" w:sz="4" w:space="0" w:color="auto"/>
            </w:tcBorders>
            <w:vAlign w:val="center"/>
          </w:tcPr>
          <w:p w:rsidR="00725E08" w:rsidRPr="00733AD4" w:rsidRDefault="00725E08" w:rsidP="00772F33">
            <w:pPr>
              <w:rPr>
                <w:rFonts w:ascii="ＭＳ ゴシック" w:eastAsia="ＭＳ ゴシック" w:hAnsi="ＭＳ ゴシック"/>
              </w:rPr>
            </w:pPr>
          </w:p>
        </w:tc>
      </w:tr>
      <w:tr w:rsidR="00725E08" w:rsidRPr="00733AD4" w:rsidTr="00772F33">
        <w:trPr>
          <w:trHeight w:val="454"/>
        </w:trPr>
        <w:tc>
          <w:tcPr>
            <w:tcW w:w="1980" w:type="dxa"/>
            <w:vMerge/>
            <w:vAlign w:val="center"/>
          </w:tcPr>
          <w:p w:rsidR="00725E08" w:rsidRPr="00733AD4" w:rsidRDefault="00725E08" w:rsidP="00772F33">
            <w:pPr>
              <w:rPr>
                <w:rFonts w:ascii="ＭＳ ゴシック" w:eastAsia="ＭＳ ゴシック" w:hAnsi="ＭＳ ゴシック"/>
              </w:rPr>
            </w:pPr>
          </w:p>
        </w:tc>
        <w:tc>
          <w:tcPr>
            <w:tcW w:w="6514" w:type="dxa"/>
            <w:gridSpan w:val="3"/>
            <w:tcBorders>
              <w:top w:val="dashed" w:sz="4" w:space="0" w:color="auto"/>
              <w:bottom w:val="dashed" w:sz="4" w:space="0" w:color="auto"/>
              <w:right w:val="single" w:sz="4" w:space="0" w:color="auto"/>
            </w:tcBorders>
            <w:vAlign w:val="center"/>
          </w:tcPr>
          <w:p w:rsidR="00725E08" w:rsidRPr="00733AD4" w:rsidRDefault="00725E08" w:rsidP="00772F33">
            <w:pPr>
              <w:rPr>
                <w:rFonts w:ascii="ＭＳ ゴシック" w:eastAsia="ＭＳ ゴシック" w:hAnsi="ＭＳ ゴシック"/>
              </w:rPr>
            </w:pPr>
          </w:p>
        </w:tc>
      </w:tr>
      <w:tr w:rsidR="00725E08" w:rsidRPr="00733AD4" w:rsidTr="00772F33">
        <w:trPr>
          <w:trHeight w:val="454"/>
        </w:trPr>
        <w:tc>
          <w:tcPr>
            <w:tcW w:w="1980" w:type="dxa"/>
            <w:vMerge/>
            <w:vAlign w:val="center"/>
          </w:tcPr>
          <w:p w:rsidR="00725E08" w:rsidRPr="00733AD4" w:rsidRDefault="00725E08" w:rsidP="00772F33">
            <w:pPr>
              <w:rPr>
                <w:rFonts w:ascii="ＭＳ ゴシック" w:eastAsia="ＭＳ ゴシック" w:hAnsi="ＭＳ ゴシック"/>
              </w:rPr>
            </w:pPr>
          </w:p>
        </w:tc>
        <w:tc>
          <w:tcPr>
            <w:tcW w:w="6514" w:type="dxa"/>
            <w:gridSpan w:val="3"/>
            <w:tcBorders>
              <w:top w:val="dashed" w:sz="4" w:space="0" w:color="auto"/>
              <w:bottom w:val="dashed" w:sz="4" w:space="0" w:color="auto"/>
              <w:right w:val="single" w:sz="4" w:space="0" w:color="auto"/>
            </w:tcBorders>
            <w:vAlign w:val="center"/>
          </w:tcPr>
          <w:p w:rsidR="00725E08" w:rsidRPr="00733AD4" w:rsidRDefault="00725E08" w:rsidP="00772F33">
            <w:pPr>
              <w:rPr>
                <w:rFonts w:ascii="ＭＳ ゴシック" w:eastAsia="ＭＳ ゴシック" w:hAnsi="ＭＳ ゴシック"/>
              </w:rPr>
            </w:pPr>
          </w:p>
        </w:tc>
      </w:tr>
      <w:tr w:rsidR="00725E08" w:rsidRPr="00733AD4" w:rsidTr="00772F33">
        <w:trPr>
          <w:trHeight w:val="454"/>
        </w:trPr>
        <w:tc>
          <w:tcPr>
            <w:tcW w:w="1980" w:type="dxa"/>
            <w:vMerge/>
            <w:vAlign w:val="center"/>
          </w:tcPr>
          <w:p w:rsidR="00725E08" w:rsidRPr="00733AD4" w:rsidRDefault="00725E08" w:rsidP="00772F33">
            <w:pPr>
              <w:rPr>
                <w:rFonts w:ascii="ＭＳ ゴシック" w:eastAsia="ＭＳ ゴシック" w:hAnsi="ＭＳ ゴシック"/>
              </w:rPr>
            </w:pPr>
          </w:p>
        </w:tc>
        <w:tc>
          <w:tcPr>
            <w:tcW w:w="6514" w:type="dxa"/>
            <w:gridSpan w:val="3"/>
            <w:tcBorders>
              <w:top w:val="dashed" w:sz="4" w:space="0" w:color="auto"/>
              <w:bottom w:val="dashed" w:sz="4" w:space="0" w:color="auto"/>
              <w:right w:val="single" w:sz="4" w:space="0" w:color="auto"/>
            </w:tcBorders>
            <w:vAlign w:val="center"/>
          </w:tcPr>
          <w:p w:rsidR="00725E08" w:rsidRPr="00733AD4" w:rsidRDefault="00725E08" w:rsidP="00772F33">
            <w:pPr>
              <w:rPr>
                <w:rFonts w:ascii="ＭＳ ゴシック" w:eastAsia="ＭＳ ゴシック" w:hAnsi="ＭＳ ゴシック"/>
              </w:rPr>
            </w:pPr>
          </w:p>
        </w:tc>
      </w:tr>
      <w:tr w:rsidR="00725E08" w:rsidRPr="00733AD4" w:rsidTr="00772F33">
        <w:trPr>
          <w:trHeight w:val="454"/>
        </w:trPr>
        <w:tc>
          <w:tcPr>
            <w:tcW w:w="1980" w:type="dxa"/>
            <w:vMerge/>
            <w:tcBorders>
              <w:bottom w:val="single" w:sz="4" w:space="0" w:color="auto"/>
            </w:tcBorders>
            <w:vAlign w:val="center"/>
          </w:tcPr>
          <w:p w:rsidR="00725E08" w:rsidRPr="00733AD4" w:rsidRDefault="00725E08" w:rsidP="00772F33">
            <w:pPr>
              <w:rPr>
                <w:rFonts w:ascii="ＭＳ ゴシック" w:eastAsia="ＭＳ ゴシック" w:hAnsi="ＭＳ ゴシック"/>
              </w:rPr>
            </w:pPr>
          </w:p>
        </w:tc>
        <w:tc>
          <w:tcPr>
            <w:tcW w:w="6514" w:type="dxa"/>
            <w:gridSpan w:val="3"/>
            <w:tcBorders>
              <w:top w:val="dashed" w:sz="4" w:space="0" w:color="auto"/>
              <w:bottom w:val="single" w:sz="4" w:space="0" w:color="auto"/>
              <w:right w:val="single" w:sz="4" w:space="0" w:color="auto"/>
            </w:tcBorders>
            <w:vAlign w:val="center"/>
          </w:tcPr>
          <w:p w:rsidR="00725E08" w:rsidRPr="00733AD4" w:rsidRDefault="00725E08" w:rsidP="00772F33">
            <w:pPr>
              <w:rPr>
                <w:rFonts w:ascii="ＭＳ ゴシック" w:eastAsia="ＭＳ ゴシック" w:hAnsi="ＭＳ ゴシック"/>
              </w:rPr>
            </w:pPr>
          </w:p>
        </w:tc>
      </w:tr>
    </w:tbl>
    <w:p w:rsidR="00192654" w:rsidRDefault="00192654"/>
    <w:p w:rsidR="00192654" w:rsidRDefault="00192654">
      <w:pPr>
        <w:widowControl/>
        <w:jc w:val="left"/>
      </w:pPr>
      <w:r>
        <w:br w:type="page"/>
      </w:r>
    </w:p>
    <w:p w:rsidR="00577B40" w:rsidRPr="00725E08" w:rsidRDefault="00192654">
      <w:r w:rsidRPr="00733AD4">
        <w:rPr>
          <w:rFonts w:ascii="ＭＳ ゴシック" w:eastAsia="ＭＳ ゴシック" w:hAnsi="ＭＳ ゴシック"/>
          <w:noProof/>
        </w:rPr>
        <w:lastRenderedPageBreak/>
        <mc:AlternateContent>
          <mc:Choice Requires="wps">
            <w:drawing>
              <wp:anchor distT="45720" distB="45720" distL="114300" distR="114300" simplePos="0" relativeHeight="251659264" behindDoc="0" locked="0" layoutInCell="1" allowOverlap="1" wp14:anchorId="07D90CF8" wp14:editId="2CD3312E">
                <wp:simplePos x="0" y="0"/>
                <wp:positionH relativeFrom="margin">
                  <wp:posOffset>1905</wp:posOffset>
                </wp:positionH>
                <wp:positionV relativeFrom="paragraph">
                  <wp:posOffset>271145</wp:posOffset>
                </wp:positionV>
                <wp:extent cx="5364480" cy="3642360"/>
                <wp:effectExtent l="0" t="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3642360"/>
                        </a:xfrm>
                        <a:prstGeom prst="rect">
                          <a:avLst/>
                        </a:prstGeom>
                        <a:solidFill>
                          <a:srgbClr val="FFFFFF"/>
                        </a:solidFill>
                        <a:ln w="9525">
                          <a:solidFill>
                            <a:srgbClr val="000000"/>
                          </a:solidFill>
                          <a:miter lim="800000"/>
                          <a:headEnd/>
                          <a:tailEnd/>
                        </a:ln>
                      </wps:spPr>
                      <wps:txbx>
                        <w:txbxContent>
                          <w:p w:rsidR="00192654" w:rsidRPr="00192654" w:rsidRDefault="00192654" w:rsidP="00192654">
                            <w:pPr>
                              <w:rPr>
                                <w:rFonts w:ascii="ＭＳ ゴシック" w:eastAsia="ＭＳ ゴシック" w:hAnsi="ＭＳ ゴシック"/>
                              </w:rPr>
                            </w:pPr>
                            <w:r>
                              <w:rPr>
                                <w:rFonts w:ascii="ＭＳ ゴシック" w:eastAsia="ＭＳ ゴシック" w:hAnsi="ＭＳ ゴシック" w:hint="eastAsia"/>
                              </w:rPr>
                              <w:t>○</w:t>
                            </w:r>
                            <w:r w:rsidRPr="00192654">
                              <w:rPr>
                                <w:rFonts w:ascii="ＭＳ ゴシック" w:eastAsia="ＭＳ ゴシック" w:hAnsi="ＭＳ ゴシック" w:hint="eastAsia"/>
                              </w:rPr>
                              <w:t xml:space="preserve">生活情報センター条例　</w:t>
                            </w:r>
                          </w:p>
                          <w:p w:rsidR="00192654" w:rsidRPr="00192654" w:rsidRDefault="00192654" w:rsidP="00192654">
                            <w:pPr>
                              <w:rPr>
                                <w:rFonts w:ascii="ＭＳ ゴシック" w:eastAsia="ＭＳ ゴシック" w:hAnsi="ＭＳ ゴシック"/>
                              </w:rPr>
                            </w:pPr>
                            <w:r w:rsidRPr="00192654">
                              <w:rPr>
                                <w:rFonts w:ascii="ＭＳ ゴシック" w:eastAsia="ＭＳ ゴシック" w:hAnsi="ＭＳ ゴシック" w:hint="eastAsia"/>
                              </w:rPr>
                              <w:t>（</w:t>
                            </w:r>
                            <w:r w:rsidRPr="00192654">
                              <w:rPr>
                                <w:rFonts w:ascii="ＭＳ ゴシック" w:eastAsia="ＭＳ ゴシック" w:hAnsi="ＭＳ ゴシック"/>
                              </w:rPr>
                              <w:t>設置）</w:t>
                            </w:r>
                          </w:p>
                          <w:p w:rsidR="00192654" w:rsidRPr="00192654" w:rsidRDefault="00192654" w:rsidP="00192654">
                            <w:pPr>
                              <w:rPr>
                                <w:rFonts w:ascii="ＭＳ 明朝" w:hAnsi="ＭＳ 明朝"/>
                              </w:rPr>
                            </w:pPr>
                            <w:r w:rsidRPr="00192654">
                              <w:rPr>
                                <w:rFonts w:ascii="ＭＳ 明朝" w:hAnsi="ＭＳ 明朝" w:hint="eastAsia"/>
                              </w:rPr>
                              <w:t>第</w:t>
                            </w:r>
                            <w:r w:rsidRPr="00192654">
                              <w:rPr>
                                <w:rFonts w:ascii="ＭＳ 明朝" w:hAnsi="ＭＳ 明朝"/>
                              </w:rPr>
                              <w:t>1条</w:t>
                            </w:r>
                            <w:r w:rsidRPr="00192654">
                              <w:rPr>
                                <w:rFonts w:ascii="ＭＳ 明朝" w:hAnsi="ＭＳ 明朝"/>
                                <w:sz w:val="24"/>
                              </w:rPr>
                              <w:t xml:space="preserve">　</w:t>
                            </w:r>
                            <w:r w:rsidRPr="00192654">
                              <w:rPr>
                                <w:rFonts w:ascii="ＭＳ 明朝" w:hAnsi="ＭＳ 明朝" w:hint="eastAsia"/>
                              </w:rPr>
                              <w:t>くらしに関する各種の情報及び活動の場の提供を行うとともに，消費者の健康で安全なくらしの確保及び向上並びに市民の自立し，安定した経済生活の実現を図るため，豊中市に生活情報センターを設置する。</w:t>
                            </w:r>
                          </w:p>
                          <w:p w:rsidR="00192654" w:rsidRPr="00192654" w:rsidRDefault="00192654" w:rsidP="00192654">
                            <w:pPr>
                              <w:rPr>
                                <w:rFonts w:ascii="ＭＳ ゴシック" w:eastAsia="ＭＳ ゴシック" w:hAnsi="ＭＳ ゴシック"/>
                              </w:rPr>
                            </w:pPr>
                          </w:p>
                          <w:p w:rsidR="00192654" w:rsidRPr="00192654" w:rsidRDefault="00192654" w:rsidP="00192654">
                            <w:pPr>
                              <w:rPr>
                                <w:rFonts w:ascii="ＭＳ ゴシック" w:eastAsia="ＭＳ ゴシック" w:hAnsi="ＭＳ ゴシック"/>
                              </w:rPr>
                            </w:pPr>
                            <w:r>
                              <w:rPr>
                                <w:rFonts w:ascii="ＭＳ ゴシック" w:eastAsia="ＭＳ ゴシック" w:hAnsi="ＭＳ ゴシック" w:hint="eastAsia"/>
                              </w:rPr>
                              <w:t>○</w:t>
                            </w:r>
                            <w:r w:rsidRPr="00192654">
                              <w:rPr>
                                <w:rFonts w:ascii="ＭＳ ゴシック" w:eastAsia="ＭＳ ゴシック" w:hAnsi="ＭＳ ゴシック" w:hint="eastAsia"/>
                              </w:rPr>
                              <w:t>生活情報センター目的利用の審査に関する要綱</w:t>
                            </w:r>
                          </w:p>
                          <w:p w:rsidR="00192654" w:rsidRPr="00192654" w:rsidRDefault="00192654" w:rsidP="00192654">
                            <w:pPr>
                              <w:rPr>
                                <w:rFonts w:ascii="ＭＳ ゴシック" w:eastAsia="ＭＳ ゴシック" w:hAnsi="ＭＳ ゴシック"/>
                              </w:rPr>
                            </w:pPr>
                            <w:r w:rsidRPr="00192654">
                              <w:rPr>
                                <w:rFonts w:ascii="ＭＳ ゴシック" w:eastAsia="ＭＳ ゴシック" w:hAnsi="ＭＳ ゴシック" w:hint="eastAsia"/>
                              </w:rPr>
                              <w:t>（目的利用の範囲）</w:t>
                            </w:r>
                          </w:p>
                          <w:p w:rsidR="00192654" w:rsidRPr="00192654" w:rsidRDefault="00192654" w:rsidP="00192654">
                            <w:pPr>
                              <w:rPr>
                                <w:rFonts w:ascii="ＭＳ 明朝" w:hAnsi="ＭＳ 明朝"/>
                              </w:rPr>
                            </w:pPr>
                            <w:r w:rsidRPr="00192654">
                              <w:rPr>
                                <w:rFonts w:ascii="ＭＳ 明朝" w:hAnsi="ＭＳ 明朝" w:hint="eastAsia"/>
                              </w:rPr>
                              <w:t>第２条　目的利用の内容は、条例第１条に定めるもので、くらし支援課が実施する次の内容の事業推進に寄与するものとする。</w:t>
                            </w:r>
                            <w:bookmarkStart w:id="0" w:name="_GoBack"/>
                            <w:bookmarkEnd w:id="0"/>
                          </w:p>
                          <w:p w:rsidR="00192654" w:rsidRPr="00192654" w:rsidRDefault="00192654" w:rsidP="00192654">
                            <w:pPr>
                              <w:rPr>
                                <w:rFonts w:ascii="ＭＳ 明朝" w:hAnsi="ＭＳ 明朝"/>
                              </w:rPr>
                            </w:pPr>
                            <w:r w:rsidRPr="00192654">
                              <w:rPr>
                                <w:rFonts w:ascii="ＭＳ 明朝" w:hAnsi="ＭＳ 明朝" w:hint="eastAsia"/>
                              </w:rPr>
                              <w:t>（１）</w:t>
                            </w:r>
                            <w:r w:rsidR="005E2772" w:rsidRPr="005E2772">
                              <w:rPr>
                                <w:rFonts w:ascii="ＭＳ 明朝" w:hAnsi="ＭＳ 明朝" w:hint="eastAsia"/>
                              </w:rPr>
                              <w:t>消費生活の安定・向上</w:t>
                            </w:r>
                            <w:r w:rsidRPr="00192654">
                              <w:rPr>
                                <w:rFonts w:ascii="ＭＳ 明朝" w:hAnsi="ＭＳ 明朝" w:hint="eastAsia"/>
                              </w:rPr>
                              <w:t>に関すること</w:t>
                            </w:r>
                          </w:p>
                          <w:p w:rsidR="00192654" w:rsidRPr="00192654" w:rsidRDefault="00192654" w:rsidP="00192654">
                            <w:pPr>
                              <w:rPr>
                                <w:rFonts w:ascii="ＭＳ 明朝" w:hAnsi="ＭＳ 明朝"/>
                              </w:rPr>
                            </w:pPr>
                            <w:r w:rsidRPr="00192654">
                              <w:rPr>
                                <w:rFonts w:ascii="ＭＳ 明朝" w:hAnsi="ＭＳ 明朝" w:hint="eastAsia"/>
                              </w:rPr>
                              <w:t>（２）就労支援及び無料職業紹介に関すること</w:t>
                            </w:r>
                          </w:p>
                          <w:p w:rsidR="00192654" w:rsidRPr="00192654" w:rsidRDefault="00192654" w:rsidP="00192654">
                            <w:pPr>
                              <w:rPr>
                                <w:rFonts w:ascii="ＭＳ 明朝" w:hAnsi="ＭＳ 明朝"/>
                              </w:rPr>
                            </w:pPr>
                            <w:r w:rsidRPr="00192654">
                              <w:rPr>
                                <w:rFonts w:ascii="ＭＳ 明朝" w:hAnsi="ＭＳ 明朝" w:hint="eastAsia"/>
                              </w:rPr>
                              <w:t>（３）労働福祉に関すること</w:t>
                            </w:r>
                          </w:p>
                          <w:p w:rsidR="00192654" w:rsidRPr="00192654" w:rsidRDefault="00192654" w:rsidP="00192654">
                            <w:pPr>
                              <w:rPr>
                                <w:rFonts w:ascii="ＭＳ 明朝" w:hAnsi="ＭＳ 明朝"/>
                              </w:rPr>
                            </w:pPr>
                            <w:r w:rsidRPr="00192654">
                              <w:rPr>
                                <w:rFonts w:ascii="ＭＳ 明朝" w:hAnsi="ＭＳ 明朝" w:hint="eastAsia"/>
                              </w:rPr>
                              <w:t>（４）若者支援に関すること</w:t>
                            </w:r>
                          </w:p>
                          <w:p w:rsidR="00192654" w:rsidRPr="00192654" w:rsidRDefault="00192654" w:rsidP="00192654">
                            <w:pPr>
                              <w:rPr>
                                <w:rFonts w:ascii="ＭＳ ゴシック" w:eastAsia="ＭＳ ゴシック" w:hAnsi="ＭＳ ゴシック"/>
                              </w:rPr>
                            </w:pPr>
                            <w:r w:rsidRPr="00192654">
                              <w:rPr>
                                <w:rFonts w:ascii="ＭＳ 明朝" w:hAnsi="ＭＳ 明朝" w:hint="eastAsia"/>
                              </w:rPr>
                              <w:t>（５）生活困窮者自立支援に関すること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90CF8" id="_x0000_t202" coordsize="21600,21600" o:spt="202" path="m,l,21600r21600,l21600,xe">
                <v:stroke joinstyle="miter"/>
                <v:path gradientshapeok="t" o:connecttype="rect"/>
              </v:shapetype>
              <v:shape id="テキスト ボックス 2" o:spid="_x0000_s1026" type="#_x0000_t202" style="position:absolute;left:0;text-align:left;margin-left:.15pt;margin-top:21.35pt;width:422.4pt;height:28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">
                <v:textbox>
                  <w:txbxContent>
                    <w:p w:rsidR="00192654" w:rsidRPr="00192654" w:rsidRDefault="00192654" w:rsidP="00192654">
                      <w:pPr>
                        <w:rPr>
                          <w:rFonts w:ascii="ＭＳ ゴシック" w:eastAsia="ＭＳ ゴシック" w:hAnsi="ＭＳ ゴシック"/>
                        </w:rPr>
                      </w:pPr>
                      <w:r>
                        <w:rPr>
                          <w:rFonts w:ascii="ＭＳ ゴシック" w:eastAsia="ＭＳ ゴシック" w:hAnsi="ＭＳ ゴシック" w:hint="eastAsia"/>
                        </w:rPr>
                        <w:t>○</w:t>
                      </w:r>
                      <w:r w:rsidRPr="00192654">
                        <w:rPr>
                          <w:rFonts w:ascii="ＭＳ ゴシック" w:eastAsia="ＭＳ ゴシック" w:hAnsi="ＭＳ ゴシック" w:hint="eastAsia"/>
                        </w:rPr>
                        <w:t xml:space="preserve">生活情報センター条例　</w:t>
                      </w:r>
                    </w:p>
                    <w:p w:rsidR="00192654" w:rsidRPr="00192654" w:rsidRDefault="00192654" w:rsidP="00192654">
                      <w:pPr>
                        <w:rPr>
                          <w:rFonts w:ascii="ＭＳ ゴシック" w:eastAsia="ＭＳ ゴシック" w:hAnsi="ＭＳ ゴシック"/>
                        </w:rPr>
                      </w:pPr>
                      <w:r w:rsidRPr="00192654">
                        <w:rPr>
                          <w:rFonts w:ascii="ＭＳ ゴシック" w:eastAsia="ＭＳ ゴシック" w:hAnsi="ＭＳ ゴシック" w:hint="eastAsia"/>
                        </w:rPr>
                        <w:t>（</w:t>
                      </w:r>
                      <w:r w:rsidRPr="00192654">
                        <w:rPr>
                          <w:rFonts w:ascii="ＭＳ ゴシック" w:eastAsia="ＭＳ ゴシック" w:hAnsi="ＭＳ ゴシック"/>
                        </w:rPr>
                        <w:t>設置）</w:t>
                      </w:r>
                    </w:p>
                    <w:p w:rsidR="00192654" w:rsidRPr="00192654" w:rsidRDefault="00192654" w:rsidP="00192654">
                      <w:pPr>
                        <w:rPr>
                          <w:rFonts w:ascii="ＭＳ 明朝" w:hAnsi="ＭＳ 明朝"/>
                        </w:rPr>
                      </w:pPr>
                      <w:r w:rsidRPr="00192654">
                        <w:rPr>
                          <w:rFonts w:ascii="ＭＳ 明朝" w:hAnsi="ＭＳ 明朝" w:hint="eastAsia"/>
                        </w:rPr>
                        <w:t>第</w:t>
                      </w:r>
                      <w:r w:rsidRPr="00192654">
                        <w:rPr>
                          <w:rFonts w:ascii="ＭＳ 明朝" w:hAnsi="ＭＳ 明朝"/>
                        </w:rPr>
                        <w:t>1条</w:t>
                      </w:r>
                      <w:r w:rsidRPr="00192654">
                        <w:rPr>
                          <w:rFonts w:ascii="ＭＳ 明朝" w:hAnsi="ＭＳ 明朝"/>
                          <w:sz w:val="24"/>
                        </w:rPr>
                        <w:t xml:space="preserve">　</w:t>
                      </w:r>
                      <w:r w:rsidRPr="00192654">
                        <w:rPr>
                          <w:rFonts w:ascii="ＭＳ 明朝" w:hAnsi="ＭＳ 明朝" w:hint="eastAsia"/>
                        </w:rPr>
                        <w:t>くらしに関する各種の情報及び活動の場の提供を行うとともに，消費者の健康で安全なくらしの確保及び向上並びに市民の自立し，安定した経済生活の実現を図るため，豊中市に生活情報センターを設置する。</w:t>
                      </w:r>
                    </w:p>
                    <w:p w:rsidR="00192654" w:rsidRPr="00192654" w:rsidRDefault="00192654" w:rsidP="00192654">
                      <w:pPr>
                        <w:rPr>
                          <w:rFonts w:ascii="ＭＳ ゴシック" w:eastAsia="ＭＳ ゴシック" w:hAnsi="ＭＳ ゴシック"/>
                        </w:rPr>
                      </w:pPr>
                    </w:p>
                    <w:p w:rsidR="00192654" w:rsidRPr="00192654" w:rsidRDefault="00192654" w:rsidP="00192654">
                      <w:pPr>
                        <w:rPr>
                          <w:rFonts w:ascii="ＭＳ ゴシック" w:eastAsia="ＭＳ ゴシック" w:hAnsi="ＭＳ ゴシック"/>
                        </w:rPr>
                      </w:pPr>
                      <w:r>
                        <w:rPr>
                          <w:rFonts w:ascii="ＭＳ ゴシック" w:eastAsia="ＭＳ ゴシック" w:hAnsi="ＭＳ ゴシック" w:hint="eastAsia"/>
                        </w:rPr>
                        <w:t>○</w:t>
                      </w:r>
                      <w:r w:rsidRPr="00192654">
                        <w:rPr>
                          <w:rFonts w:ascii="ＭＳ ゴシック" w:eastAsia="ＭＳ ゴシック" w:hAnsi="ＭＳ ゴシック" w:hint="eastAsia"/>
                        </w:rPr>
                        <w:t>生活情報センター目的利用の審査に関する要綱</w:t>
                      </w:r>
                    </w:p>
                    <w:p w:rsidR="00192654" w:rsidRPr="00192654" w:rsidRDefault="00192654" w:rsidP="00192654">
                      <w:pPr>
                        <w:rPr>
                          <w:rFonts w:ascii="ＭＳ ゴシック" w:eastAsia="ＭＳ ゴシック" w:hAnsi="ＭＳ ゴシック"/>
                        </w:rPr>
                      </w:pPr>
                      <w:r w:rsidRPr="00192654">
                        <w:rPr>
                          <w:rFonts w:ascii="ＭＳ ゴシック" w:eastAsia="ＭＳ ゴシック" w:hAnsi="ＭＳ ゴシック" w:hint="eastAsia"/>
                        </w:rPr>
                        <w:t>（目的利用の範囲）</w:t>
                      </w:r>
                    </w:p>
                    <w:p w:rsidR="00192654" w:rsidRPr="00192654" w:rsidRDefault="00192654" w:rsidP="00192654">
                      <w:pPr>
                        <w:rPr>
                          <w:rFonts w:ascii="ＭＳ 明朝" w:hAnsi="ＭＳ 明朝"/>
                        </w:rPr>
                      </w:pPr>
                      <w:r w:rsidRPr="00192654">
                        <w:rPr>
                          <w:rFonts w:ascii="ＭＳ 明朝" w:hAnsi="ＭＳ 明朝" w:hint="eastAsia"/>
                        </w:rPr>
                        <w:t>第２条　目的利用の内容は、条例第１条に定めるもので、くらし支援課が実施する次の内容の事業推進に寄与するものとする。</w:t>
                      </w:r>
                      <w:bookmarkStart w:id="1" w:name="_GoBack"/>
                      <w:bookmarkEnd w:id="1"/>
                    </w:p>
                    <w:p w:rsidR="00192654" w:rsidRPr="00192654" w:rsidRDefault="00192654" w:rsidP="00192654">
                      <w:pPr>
                        <w:rPr>
                          <w:rFonts w:ascii="ＭＳ 明朝" w:hAnsi="ＭＳ 明朝"/>
                        </w:rPr>
                      </w:pPr>
                      <w:r w:rsidRPr="00192654">
                        <w:rPr>
                          <w:rFonts w:ascii="ＭＳ 明朝" w:hAnsi="ＭＳ 明朝" w:hint="eastAsia"/>
                        </w:rPr>
                        <w:t>（１）</w:t>
                      </w:r>
                      <w:r w:rsidR="005E2772" w:rsidRPr="005E2772">
                        <w:rPr>
                          <w:rFonts w:ascii="ＭＳ 明朝" w:hAnsi="ＭＳ 明朝" w:hint="eastAsia"/>
                        </w:rPr>
                        <w:t>消費生活の安定・向上</w:t>
                      </w:r>
                      <w:r w:rsidRPr="00192654">
                        <w:rPr>
                          <w:rFonts w:ascii="ＭＳ 明朝" w:hAnsi="ＭＳ 明朝" w:hint="eastAsia"/>
                        </w:rPr>
                        <w:t>に関すること</w:t>
                      </w:r>
                    </w:p>
                    <w:p w:rsidR="00192654" w:rsidRPr="00192654" w:rsidRDefault="00192654" w:rsidP="00192654">
                      <w:pPr>
                        <w:rPr>
                          <w:rFonts w:ascii="ＭＳ 明朝" w:hAnsi="ＭＳ 明朝"/>
                        </w:rPr>
                      </w:pPr>
                      <w:r w:rsidRPr="00192654">
                        <w:rPr>
                          <w:rFonts w:ascii="ＭＳ 明朝" w:hAnsi="ＭＳ 明朝" w:hint="eastAsia"/>
                        </w:rPr>
                        <w:t>（２）就労支援及び無料職業紹介に関すること</w:t>
                      </w:r>
                    </w:p>
                    <w:p w:rsidR="00192654" w:rsidRPr="00192654" w:rsidRDefault="00192654" w:rsidP="00192654">
                      <w:pPr>
                        <w:rPr>
                          <w:rFonts w:ascii="ＭＳ 明朝" w:hAnsi="ＭＳ 明朝"/>
                        </w:rPr>
                      </w:pPr>
                      <w:r w:rsidRPr="00192654">
                        <w:rPr>
                          <w:rFonts w:ascii="ＭＳ 明朝" w:hAnsi="ＭＳ 明朝" w:hint="eastAsia"/>
                        </w:rPr>
                        <w:t>（３）労働福祉に関すること</w:t>
                      </w:r>
                    </w:p>
                    <w:p w:rsidR="00192654" w:rsidRPr="00192654" w:rsidRDefault="00192654" w:rsidP="00192654">
                      <w:pPr>
                        <w:rPr>
                          <w:rFonts w:ascii="ＭＳ 明朝" w:hAnsi="ＭＳ 明朝"/>
                        </w:rPr>
                      </w:pPr>
                      <w:r w:rsidRPr="00192654">
                        <w:rPr>
                          <w:rFonts w:ascii="ＭＳ 明朝" w:hAnsi="ＭＳ 明朝" w:hint="eastAsia"/>
                        </w:rPr>
                        <w:t>（４）若者支援に関すること</w:t>
                      </w:r>
                    </w:p>
                    <w:p w:rsidR="00192654" w:rsidRPr="00192654" w:rsidRDefault="00192654" w:rsidP="00192654">
                      <w:pPr>
                        <w:rPr>
                          <w:rFonts w:ascii="ＭＳ ゴシック" w:eastAsia="ＭＳ ゴシック" w:hAnsi="ＭＳ ゴシック"/>
                        </w:rPr>
                      </w:pPr>
                      <w:r w:rsidRPr="00192654">
                        <w:rPr>
                          <w:rFonts w:ascii="ＭＳ 明朝" w:hAnsi="ＭＳ 明朝" w:hint="eastAsia"/>
                        </w:rPr>
                        <w:t>（５）生活困窮者自立支援に関すること</w:t>
                      </w:r>
                    </w:p>
                  </w:txbxContent>
                </v:textbox>
                <w10:wrap type="square" anchorx="margin"/>
              </v:shape>
            </w:pict>
          </mc:Fallback>
        </mc:AlternateContent>
      </w:r>
    </w:p>
    <w:sectPr w:rsidR="00577B40" w:rsidRPr="00725E08" w:rsidSect="003A2DAA">
      <w:headerReference w:type="default" r:id="rId6"/>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52" w:rsidRDefault="00341052" w:rsidP="003A2DAA">
      <w:r>
        <w:separator/>
      </w:r>
    </w:p>
  </w:endnote>
  <w:endnote w:type="continuationSeparator" w:id="0">
    <w:p w:rsidR="00341052" w:rsidRDefault="00341052" w:rsidP="003A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52" w:rsidRDefault="00341052" w:rsidP="003A2DAA">
      <w:r>
        <w:separator/>
      </w:r>
    </w:p>
  </w:footnote>
  <w:footnote w:type="continuationSeparator" w:id="0">
    <w:p w:rsidR="00341052" w:rsidRDefault="00341052" w:rsidP="003A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AA" w:rsidRDefault="003A2DAA">
    <w:pPr>
      <w:pStyle w:val="a4"/>
    </w:pPr>
  </w:p>
  <w:p w:rsidR="003A2DAA" w:rsidRDefault="003A2DAA" w:rsidP="003A2DAA">
    <w:pPr>
      <w:pStyle w:val="a4"/>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40"/>
    <w:rsid w:val="001078D3"/>
    <w:rsid w:val="00192654"/>
    <w:rsid w:val="00296D43"/>
    <w:rsid w:val="00341052"/>
    <w:rsid w:val="003A2DAA"/>
    <w:rsid w:val="00510E8F"/>
    <w:rsid w:val="00577B40"/>
    <w:rsid w:val="005E2772"/>
    <w:rsid w:val="00725E08"/>
    <w:rsid w:val="00733AD4"/>
    <w:rsid w:val="00757383"/>
    <w:rsid w:val="00772F33"/>
    <w:rsid w:val="007C7EF5"/>
    <w:rsid w:val="00D06EAA"/>
    <w:rsid w:val="00D95CEC"/>
    <w:rsid w:val="00F2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07969F"/>
  <w15:chartTrackingRefBased/>
  <w15:docId w15:val="{6BBB5A69-230A-4215-AC7F-9592F96E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577B40"/>
  </w:style>
  <w:style w:type="table" w:styleId="a3">
    <w:name w:val="Table Grid"/>
    <w:basedOn w:val="a1"/>
    <w:uiPriority w:val="39"/>
    <w:rsid w:val="0057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2DAA"/>
    <w:pPr>
      <w:tabs>
        <w:tab w:val="center" w:pos="4252"/>
        <w:tab w:val="right" w:pos="8504"/>
      </w:tabs>
      <w:snapToGrid w:val="0"/>
    </w:pPr>
  </w:style>
  <w:style w:type="character" w:customStyle="1" w:styleId="a5">
    <w:name w:val="ヘッダー (文字)"/>
    <w:basedOn w:val="a0"/>
    <w:link w:val="a4"/>
    <w:uiPriority w:val="99"/>
    <w:rsid w:val="003A2DAA"/>
  </w:style>
  <w:style w:type="paragraph" w:styleId="a6">
    <w:name w:val="footer"/>
    <w:basedOn w:val="a"/>
    <w:link w:val="a7"/>
    <w:uiPriority w:val="99"/>
    <w:unhideWhenUsed/>
    <w:rsid w:val="003A2DAA"/>
    <w:pPr>
      <w:tabs>
        <w:tab w:val="center" w:pos="4252"/>
        <w:tab w:val="right" w:pos="8504"/>
      </w:tabs>
      <w:snapToGrid w:val="0"/>
    </w:pPr>
  </w:style>
  <w:style w:type="character" w:customStyle="1" w:styleId="a7">
    <w:name w:val="フッター (文字)"/>
    <w:basedOn w:val="a0"/>
    <w:link w:val="a6"/>
    <w:uiPriority w:val="99"/>
    <w:rsid w:val="003A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W013905@ad.loc.city.toyonaka.osaka.jp</dc:creator>
  <cp:keywords/>
  <dc:description/>
  <cp:lastModifiedBy>W011771@ad.loc.city.toyonaka.osaka.jp</cp:lastModifiedBy>
  <cp:revision>11</cp:revision>
  <dcterms:created xsi:type="dcterms:W3CDTF">2022-07-28T23:32:00Z</dcterms:created>
  <dcterms:modified xsi:type="dcterms:W3CDTF">2022-10-04T09:45:00Z</dcterms:modified>
</cp:coreProperties>
</file>